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Клинические рекомендации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Врожденные и приобретенные аномалии и деформации зубочелюстной системы и лицевого черепа</w:t>
      </w:r>
    </w:p>
    <w:p w:rsidR="00A02824" w:rsidRPr="00A02824" w:rsidRDefault="00A02824" w:rsidP="00A02824">
      <w:r w:rsidRPr="00A02824">
        <w:t>Кодирование по Международной статистической классификации болезней и проблем, связанных со здоровьем: </w:t>
      </w:r>
      <w:r w:rsidRPr="00A02824">
        <w:rPr>
          <w:b/>
          <w:bCs/>
        </w:rPr>
        <w:t>Q18, K07.0, K07.1, K07.4</w:t>
      </w:r>
    </w:p>
    <w:p w:rsidR="00A02824" w:rsidRPr="00A02824" w:rsidRDefault="00A02824" w:rsidP="00A02824">
      <w:r w:rsidRPr="00A02824">
        <w:t>Год утверждения: </w:t>
      </w:r>
      <w:r w:rsidRPr="00A02824">
        <w:rPr>
          <w:b/>
          <w:bCs/>
        </w:rPr>
        <w:t>2023</w:t>
      </w:r>
    </w:p>
    <w:p w:rsidR="00A02824" w:rsidRPr="00A02824" w:rsidRDefault="00A02824" w:rsidP="00A02824">
      <w:r w:rsidRPr="00A02824">
        <w:t>Возрастная категория: </w:t>
      </w:r>
      <w:r w:rsidRPr="00A02824">
        <w:rPr>
          <w:b/>
          <w:bCs/>
        </w:rPr>
        <w:t>Взрослые</w:t>
      </w:r>
    </w:p>
    <w:p w:rsidR="00A02824" w:rsidRPr="00A02824" w:rsidRDefault="00A02824" w:rsidP="00A02824">
      <w:r w:rsidRPr="00A02824">
        <w:t>Пересмотр не позднее: </w:t>
      </w:r>
      <w:r w:rsidRPr="00A02824">
        <w:rPr>
          <w:b/>
          <w:bCs/>
        </w:rPr>
        <w:t>2025</w:t>
      </w:r>
    </w:p>
    <w:p w:rsidR="00A02824" w:rsidRPr="00A02824" w:rsidRDefault="00A02824" w:rsidP="00A02824">
      <w:r w:rsidRPr="00A02824">
        <w:t>ID: </w:t>
      </w:r>
      <w:r w:rsidRPr="00A02824">
        <w:rPr>
          <w:b/>
          <w:bCs/>
        </w:rPr>
        <w:t>779</w:t>
      </w:r>
    </w:p>
    <w:p w:rsidR="00A02824" w:rsidRPr="00A02824" w:rsidRDefault="00A02824" w:rsidP="00A02824">
      <w:r w:rsidRPr="00A02824">
        <w:t>Разработчик клинической рекомендации: ООО «Общество специалистов в области челюстно-лицевой хирургии»</w:t>
      </w:r>
    </w:p>
    <w:p w:rsidR="00A02824" w:rsidRPr="00A02824" w:rsidRDefault="00A02824" w:rsidP="00A02824">
      <w:r w:rsidRPr="00A02824">
        <w:t>Одобрено Научно-практическим Советом Минздрава РФ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Оглавление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Список сокращений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Термины и определения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1. Краткая информация по заболеванию или состоянию (группы заболеваний или состояний)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1.1 Определение заболевания или состояния (группы заболеваний или состояний)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lastRenderedPageBreak/>
        <w:t>1.2 Этиология и патогенез заболевания или состояния (группы заболеваний или состояний)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1.3 Эпидемиология заболевания или состояния (группы заболеваний или состояний)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1.4 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1.5 Классификация заболевания или состояния (группы заболеваний или состояний)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1.6 Клиническая картина заболевания или состояния (группы заболеваний или состояний)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2. Диагностика заболевания или состояния (группы заболеваний или состояний) медицинские показания и противопоказания к применению методов диагностики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2.1 Жалобы и анамнез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 xml:space="preserve">2.2 </w:t>
      </w:r>
      <w:proofErr w:type="spellStart"/>
      <w:r w:rsidRPr="00A02824">
        <w:t>Физикальное</w:t>
      </w:r>
      <w:proofErr w:type="spellEnd"/>
      <w:r w:rsidRPr="00A02824">
        <w:t xml:space="preserve"> обследование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2.3 Лабораторные диагностические исследования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2.4 Инструментальные диагностические исследования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2.5 Иные диагностические исследования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4. 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5. Профилактика и диспансерное наблюдение, медицинские показания и противопоказания к применению методов профилактики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6. Организация оказания медицинской помощи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7. Дополнительная информация (в том числе факторы, влияющие на исход заболевания или состояния)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Критерии оценки качества медицинской помощи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Список литературы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Приложение А1. Состав рабочей группы по разработке и пересмотру клинических рекомендаций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Приложение А2. Методология разработки клинических рекомендаций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Приложение Б. Алгоритмы действий врача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Приложение В. Информация для пациента</w:t>
      </w:r>
    </w:p>
    <w:p w:rsidR="00A02824" w:rsidRPr="00A02824" w:rsidRDefault="00A02824" w:rsidP="00A02824">
      <w:pPr>
        <w:numPr>
          <w:ilvl w:val="0"/>
          <w:numId w:val="1"/>
        </w:numPr>
      </w:pPr>
      <w:r w:rsidRPr="00A02824">
        <w:t>Приложение Г1-ГN. Шкалы оценки, вопросники и другие оценочные инструменты состояния пациента, приведенные в клинических рекомендациях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Список сокращений</w:t>
      </w:r>
    </w:p>
    <w:p w:rsidR="00A02824" w:rsidRPr="00A02824" w:rsidRDefault="00A02824" w:rsidP="00A02824">
      <w:r w:rsidRPr="00A02824">
        <w:t>ВНЧС — височно-нижнечелюстной сустав</w:t>
      </w:r>
    </w:p>
    <w:p w:rsidR="00A02824" w:rsidRPr="00A02824" w:rsidRDefault="00A02824" w:rsidP="00A02824">
      <w:r w:rsidRPr="00A02824">
        <w:t xml:space="preserve">ОПТГ — </w:t>
      </w:r>
      <w:proofErr w:type="spellStart"/>
      <w:r w:rsidRPr="00A02824">
        <w:t>ортопантомограмма</w:t>
      </w:r>
      <w:proofErr w:type="spellEnd"/>
    </w:p>
    <w:p w:rsidR="00A02824" w:rsidRPr="00A02824" w:rsidRDefault="00A02824" w:rsidP="00A02824">
      <w:r w:rsidRPr="00A02824">
        <w:t xml:space="preserve">ТРГ — </w:t>
      </w:r>
      <w:proofErr w:type="spellStart"/>
      <w:r w:rsidRPr="00A02824">
        <w:t>телерентгенограмма</w:t>
      </w:r>
      <w:proofErr w:type="spellEnd"/>
    </w:p>
    <w:p w:rsidR="00A02824" w:rsidRPr="00A02824" w:rsidRDefault="00A02824" w:rsidP="00A02824">
      <w:r w:rsidRPr="00A02824">
        <w:t xml:space="preserve">МСКТ — </w:t>
      </w:r>
      <w:proofErr w:type="spellStart"/>
      <w:r w:rsidRPr="00A02824">
        <w:t>мультиспиральная</w:t>
      </w:r>
      <w:proofErr w:type="spellEnd"/>
      <w:r w:rsidRPr="00A02824">
        <w:t xml:space="preserve"> компьютерная томография</w:t>
      </w:r>
    </w:p>
    <w:p w:rsidR="00A02824" w:rsidRPr="00A02824" w:rsidRDefault="00A02824" w:rsidP="00A02824">
      <w:r w:rsidRPr="00A02824">
        <w:t>КЛКТ — конусно-лучевая компьютерная томография</w:t>
      </w:r>
    </w:p>
    <w:p w:rsidR="00A02824" w:rsidRPr="00A02824" w:rsidRDefault="00A02824" w:rsidP="00A02824">
      <w:r w:rsidRPr="00A02824">
        <w:t>КР — клинические рекомендации</w:t>
      </w:r>
    </w:p>
    <w:p w:rsidR="00A02824" w:rsidRPr="00A02824" w:rsidRDefault="00A02824" w:rsidP="00A02824">
      <w:r w:rsidRPr="00A02824">
        <w:t>МРТ — магнитно-резонансная томография</w:t>
      </w:r>
    </w:p>
    <w:p w:rsidR="00A02824" w:rsidRPr="00A02824" w:rsidRDefault="00A02824" w:rsidP="00A02824">
      <w:r w:rsidRPr="00A02824">
        <w:t xml:space="preserve">ПАРМ — передняя активная </w:t>
      </w:r>
      <w:proofErr w:type="spellStart"/>
      <w:r w:rsidRPr="00A02824">
        <w:t>риноманометрия</w:t>
      </w:r>
      <w:proofErr w:type="spellEnd"/>
    </w:p>
    <w:p w:rsidR="00A02824" w:rsidRPr="00A02824" w:rsidRDefault="00A02824" w:rsidP="00A02824">
      <w:r w:rsidRPr="00A02824">
        <w:t xml:space="preserve">АР — акустическая </w:t>
      </w:r>
      <w:proofErr w:type="spellStart"/>
      <w:r w:rsidRPr="00A02824">
        <w:t>ринометрия</w:t>
      </w:r>
      <w:proofErr w:type="spellEnd"/>
    </w:p>
    <w:p w:rsidR="00A02824" w:rsidRPr="00A02824" w:rsidRDefault="00A02824" w:rsidP="00A02824">
      <w:r w:rsidRPr="00A02824">
        <w:t xml:space="preserve">BSSO — </w:t>
      </w:r>
      <w:proofErr w:type="spellStart"/>
      <w:r w:rsidRPr="00A02824">
        <w:t>Bilateral</w:t>
      </w:r>
      <w:proofErr w:type="spellEnd"/>
      <w:r w:rsidRPr="00A02824">
        <w:t xml:space="preserve"> </w:t>
      </w:r>
      <w:proofErr w:type="spellStart"/>
      <w:r w:rsidRPr="00A02824">
        <w:t>Sagittal</w:t>
      </w:r>
      <w:proofErr w:type="spellEnd"/>
      <w:r w:rsidRPr="00A02824">
        <w:t xml:space="preserve"> </w:t>
      </w:r>
      <w:proofErr w:type="spellStart"/>
      <w:r w:rsidRPr="00A02824">
        <w:t>Split</w:t>
      </w:r>
      <w:proofErr w:type="spellEnd"/>
      <w:r w:rsidRPr="00A02824">
        <w:t xml:space="preserve"> </w:t>
      </w:r>
      <w:proofErr w:type="spellStart"/>
      <w:r w:rsidRPr="00A02824">
        <w:t>Osteotomy</w:t>
      </w:r>
      <w:proofErr w:type="spellEnd"/>
    </w:p>
    <w:p w:rsidR="00A02824" w:rsidRPr="00A02824" w:rsidRDefault="00A02824" w:rsidP="00A02824">
      <w:r w:rsidRPr="00A02824">
        <w:t>3D — трехмерная реконструкция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Термины и определения</w:t>
      </w:r>
    </w:p>
    <w:p w:rsidR="00A02824" w:rsidRPr="00A02824" w:rsidRDefault="00A02824" w:rsidP="00A02824">
      <w:r w:rsidRPr="00A02824">
        <w:rPr>
          <w:b/>
          <w:bCs/>
        </w:rPr>
        <w:t>Зубочелюстная аномалия (деформация)</w:t>
      </w:r>
      <w:r w:rsidRPr="00A02824">
        <w:t> — это диспропорция развития (соотношения) челюстей, которая характеризуется функциональными и эстетическими нарушениями. Аномалии и деформации могут затрагивать верхнюю и нижнюю челюсти, скуловые кости, структуры носа и другие кости лицевого черепа.</w:t>
      </w:r>
    </w:p>
    <w:p w:rsidR="00A02824" w:rsidRPr="00A02824" w:rsidRDefault="00A02824" w:rsidP="00A02824">
      <w:proofErr w:type="spellStart"/>
      <w:r w:rsidRPr="00A02824">
        <w:rPr>
          <w:b/>
          <w:bCs/>
        </w:rPr>
        <w:t>Ортогнатическая</w:t>
      </w:r>
      <w:proofErr w:type="spellEnd"/>
      <w:r w:rsidRPr="00A02824">
        <w:rPr>
          <w:b/>
          <w:bCs/>
        </w:rPr>
        <w:t xml:space="preserve"> хирургия</w:t>
      </w:r>
      <w:r w:rsidRPr="00A02824">
        <w:t xml:space="preserve"> (от </w:t>
      </w:r>
      <w:proofErr w:type="spellStart"/>
      <w:r w:rsidRPr="00A02824">
        <w:t>ortho</w:t>
      </w:r>
      <w:proofErr w:type="spellEnd"/>
      <w:r w:rsidRPr="00A02824">
        <w:t xml:space="preserve">- — лат. прямой, </w:t>
      </w:r>
      <w:proofErr w:type="spellStart"/>
      <w:r w:rsidRPr="00A02824">
        <w:t>gnatos</w:t>
      </w:r>
      <w:proofErr w:type="spellEnd"/>
      <w:r w:rsidRPr="00A02824">
        <w:t>- — лат. челюсть) – раздел челюстно-лицевой хирургии, занимающийся нормализацией формы, размеров, положения и соотношения челюстей.</w:t>
      </w:r>
    </w:p>
    <w:p w:rsidR="00A02824" w:rsidRPr="00A02824" w:rsidRDefault="00A02824" w:rsidP="00A02824">
      <w:proofErr w:type="spellStart"/>
      <w:r w:rsidRPr="00A02824">
        <w:rPr>
          <w:b/>
          <w:bCs/>
        </w:rPr>
        <w:t>Гениопластика</w:t>
      </w:r>
      <w:proofErr w:type="spellEnd"/>
      <w:r w:rsidRPr="00A02824">
        <w:t> — остеотомия подбородочного отдела нижней челюсти для изменения контуров подбородка, выполняется в эстетических целях.</w:t>
      </w:r>
    </w:p>
    <w:p w:rsidR="00A02824" w:rsidRPr="00A02824" w:rsidRDefault="00A02824" w:rsidP="00A02824">
      <w:proofErr w:type="spellStart"/>
      <w:r w:rsidRPr="00A02824">
        <w:t>Ортогнатическая</w:t>
      </w:r>
      <w:proofErr w:type="spellEnd"/>
      <w:r w:rsidRPr="00A02824">
        <w:t xml:space="preserve"> хирургия включает в себя различные виды операций: остеотомия одной челюсти (верхней – по типу Ле-Фор I или нижней челюсти – </w:t>
      </w:r>
      <w:proofErr w:type="spellStart"/>
      <w:r w:rsidRPr="00A02824">
        <w:t>межкортикальная</w:t>
      </w:r>
      <w:proofErr w:type="spellEnd"/>
      <w:r w:rsidRPr="00A02824">
        <w:t xml:space="preserve"> остеотомия), сегментарная остеотомия верхней челюсти, хирургическое расширение твердого неба, </w:t>
      </w:r>
      <w:proofErr w:type="spellStart"/>
      <w:r w:rsidRPr="00A02824">
        <w:t>двучелюстная</w:t>
      </w:r>
      <w:proofErr w:type="spellEnd"/>
      <w:r w:rsidRPr="00A02824">
        <w:t xml:space="preserve"> остеотомия, </w:t>
      </w:r>
      <w:proofErr w:type="spellStart"/>
      <w:r w:rsidRPr="00A02824">
        <w:t>гениопластика</w:t>
      </w:r>
      <w:proofErr w:type="spellEnd"/>
      <w:r w:rsidRPr="00A02824">
        <w:t>, остеотомия скуловых костей, краевая резекция нижней челюсти, а также хирургические приемы, направленные на профилактику нарушения функции носового дыхания.</w:t>
      </w:r>
    </w:p>
    <w:p w:rsidR="00A02824" w:rsidRPr="00A02824" w:rsidRDefault="00A02824" w:rsidP="00A02824">
      <w:r w:rsidRPr="00A02824">
        <w:rPr>
          <w:b/>
          <w:bCs/>
        </w:rPr>
        <w:t>Аномалия </w:t>
      </w:r>
      <w:r w:rsidRPr="00A02824">
        <w:t xml:space="preserve">(от греч. </w:t>
      </w:r>
      <w:proofErr w:type="gramStart"/>
      <w:r w:rsidRPr="00A02824">
        <w:t>α</w:t>
      </w:r>
      <w:proofErr w:type="spellStart"/>
      <w:r w:rsidRPr="00A02824">
        <w:t>νωμ</w:t>
      </w:r>
      <w:proofErr w:type="spellEnd"/>
      <w:r w:rsidRPr="00A02824">
        <w:t>αλ?α</w:t>
      </w:r>
      <w:proofErr w:type="gramEnd"/>
      <w:r w:rsidRPr="00A02824">
        <w:t>) — врожденное отклонение от нормы или общей закономерности.</w:t>
      </w:r>
    </w:p>
    <w:p w:rsidR="00A02824" w:rsidRPr="00A02824" w:rsidRDefault="00A02824" w:rsidP="00A02824">
      <w:r w:rsidRPr="00A02824">
        <w:rPr>
          <w:b/>
          <w:bCs/>
        </w:rPr>
        <w:t>Деформация</w:t>
      </w:r>
      <w:r w:rsidRPr="00A02824">
        <w:t xml:space="preserve"> (от лат. </w:t>
      </w:r>
      <w:proofErr w:type="spellStart"/>
      <w:r w:rsidRPr="00A02824">
        <w:t>deformatio</w:t>
      </w:r>
      <w:proofErr w:type="spellEnd"/>
      <w:r w:rsidRPr="00A02824">
        <w:t xml:space="preserve"> – искажение) — изменение размеров, формы и конфигурации кости в результате воздействия внешних или внутренних факторов.</w:t>
      </w:r>
    </w:p>
    <w:p w:rsidR="00A02824" w:rsidRPr="00A02824" w:rsidRDefault="00A02824" w:rsidP="00A02824">
      <w:r w:rsidRPr="00A02824">
        <w:rPr>
          <w:b/>
          <w:bCs/>
        </w:rPr>
        <w:t>Окклюзия</w:t>
      </w:r>
      <w:r w:rsidRPr="00A02824">
        <w:t> — вид смыкания зубных рядов.</w:t>
      </w:r>
    </w:p>
    <w:p w:rsidR="00A02824" w:rsidRPr="00A02824" w:rsidRDefault="00A02824" w:rsidP="00A02824">
      <w:r w:rsidRPr="00A02824">
        <w:rPr>
          <w:b/>
          <w:bCs/>
        </w:rPr>
        <w:t>Дистальная окклюзия </w:t>
      </w:r>
      <w:r w:rsidRPr="00A02824">
        <w:t xml:space="preserve">— вариант неправильного прикуса, характеризующийся смещением нижнего зубного ряда назад по отношению к верхнему, резцовой </w:t>
      </w:r>
      <w:proofErr w:type="spellStart"/>
      <w:r w:rsidRPr="00A02824">
        <w:t>дизокклюзией</w:t>
      </w:r>
      <w:proofErr w:type="spellEnd"/>
      <w:r w:rsidRPr="00A02824">
        <w:t xml:space="preserve"> и нарушением взаимоотношения боковых зубов в сагиттальном направлении.</w:t>
      </w:r>
    </w:p>
    <w:p w:rsidR="00A02824" w:rsidRPr="00A02824" w:rsidRDefault="00A02824" w:rsidP="00A02824">
      <w:r w:rsidRPr="00A02824">
        <w:rPr>
          <w:b/>
          <w:bCs/>
        </w:rPr>
        <w:t>Прикус </w:t>
      </w:r>
      <w:r w:rsidRPr="00A02824">
        <w:t>— соотношение челюстей в положении центральной окклюзии.</w:t>
      </w:r>
    </w:p>
    <w:p w:rsidR="00A02824" w:rsidRPr="00A02824" w:rsidRDefault="00A02824" w:rsidP="00A02824">
      <w:proofErr w:type="spellStart"/>
      <w:r w:rsidRPr="00A02824">
        <w:rPr>
          <w:b/>
          <w:bCs/>
        </w:rPr>
        <w:t>Мезиальная</w:t>
      </w:r>
      <w:proofErr w:type="spellEnd"/>
      <w:r w:rsidRPr="00A02824">
        <w:rPr>
          <w:b/>
          <w:bCs/>
        </w:rPr>
        <w:t xml:space="preserve"> окклюзия </w:t>
      </w:r>
      <w:r w:rsidRPr="00A02824">
        <w:t>— разновидность неправильного прикуса, обусловленная смещением нижней челюсти вперед по отношению к верхней.</w:t>
      </w:r>
    </w:p>
    <w:p w:rsidR="00A02824" w:rsidRPr="00A02824" w:rsidRDefault="00A02824" w:rsidP="00A02824">
      <w:r w:rsidRPr="00A02824">
        <w:rPr>
          <w:b/>
          <w:bCs/>
        </w:rPr>
        <w:t xml:space="preserve">Вертикальная резцовая </w:t>
      </w:r>
      <w:proofErr w:type="spellStart"/>
      <w:r w:rsidRPr="00A02824">
        <w:rPr>
          <w:b/>
          <w:bCs/>
        </w:rPr>
        <w:t>дизокклюзия</w:t>
      </w:r>
      <w:proofErr w:type="spellEnd"/>
      <w:r w:rsidRPr="00A02824">
        <w:rPr>
          <w:b/>
          <w:bCs/>
        </w:rPr>
        <w:t> </w:t>
      </w:r>
      <w:r w:rsidRPr="00A02824">
        <w:t xml:space="preserve">— разновидность неправильного прикуса, обусловленная отсутствием </w:t>
      </w:r>
      <w:proofErr w:type="spellStart"/>
      <w:r w:rsidRPr="00A02824">
        <w:t>окклюзионных</w:t>
      </w:r>
      <w:proofErr w:type="spellEnd"/>
      <w:r w:rsidRPr="00A02824">
        <w:t xml:space="preserve"> контактов между резцами.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1. Краткая информация по заболеванию или состоянию (группы заболеваний или состояний)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1.1 Определение заболевания или состояния (группы заболеваний или состояний)</w:t>
      </w:r>
    </w:p>
    <w:p w:rsidR="00A02824" w:rsidRPr="00A02824" w:rsidRDefault="00A02824" w:rsidP="00A02824">
      <w:r w:rsidRPr="00A02824">
        <w:t xml:space="preserve">Аномалии развития зубочелюстной системы являются симптомом нарушения развития всего организма, например гормональной </w:t>
      </w:r>
      <w:proofErr w:type="spellStart"/>
      <w:r w:rsidRPr="00A02824">
        <w:t>дискорреляции</w:t>
      </w:r>
      <w:proofErr w:type="spellEnd"/>
      <w:r w:rsidRPr="00A02824">
        <w:t xml:space="preserve"> или генетически детерминированной аномалии развития скелета человека. Возникновение патологии размеров и формы челюстей наблюдается при наследственной предрасположенности и врожденных аномалиях челюстно-лицевой области (врожденных расщелинах губы, альвеолярного отростка и неба, </w:t>
      </w:r>
      <w:proofErr w:type="spellStart"/>
      <w:r w:rsidRPr="00A02824">
        <w:t>гемифациальной</w:t>
      </w:r>
      <w:proofErr w:type="spellEnd"/>
      <w:r w:rsidRPr="00A02824">
        <w:t xml:space="preserve"> </w:t>
      </w:r>
      <w:proofErr w:type="spellStart"/>
      <w:r w:rsidRPr="00A02824">
        <w:t>микросомии</w:t>
      </w:r>
      <w:proofErr w:type="spellEnd"/>
      <w:r w:rsidRPr="00A02824">
        <w:t xml:space="preserve">, синдроме Робена и </w:t>
      </w:r>
      <w:proofErr w:type="spellStart"/>
      <w:r w:rsidRPr="00A02824">
        <w:t>Гольденхара</w:t>
      </w:r>
      <w:proofErr w:type="spellEnd"/>
      <w:r w:rsidRPr="00A02824">
        <w:t xml:space="preserve"> и др.), нарушениях развития височно-нижнечелюстных суставов, травмы челюстей с поражением зон роста, а также после рахита и заболеваний, связанных с нарушением обмена веществ и, в частности, кальциевого обмена и эндокринопатий [1, 2, 5, 9]. Менее значимыми, но все же возможными, могут быть такие причины, как: нарушение носового дыхания, </w:t>
      </w:r>
      <w:proofErr w:type="spellStart"/>
      <w:r w:rsidRPr="00A02824">
        <w:t>макроглоссия</w:t>
      </w:r>
      <w:proofErr w:type="spellEnd"/>
      <w:r w:rsidRPr="00A02824">
        <w:t>, неправильное грудное вскармливание ребенка, осложнение кариеса, недостаточная жевательная нагрузка, связанная с диспропорцией размеров зубов и отдельных участков челюстей [3, 6, 8].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1.2 Этиология и патогенез заболевания или состояния (группы заболеваний или состояний)</w:t>
      </w:r>
    </w:p>
    <w:p w:rsidR="00A02824" w:rsidRPr="00A02824" w:rsidRDefault="00A02824" w:rsidP="00A02824">
      <w:r w:rsidRPr="00A02824">
        <w:t xml:space="preserve">Согласно современным представлениям, причинами возникновения зубочелюстных аномалии могут быть генетические заболевания, травмы, воспалительные и опухолевые процессы, факторы внешней среды, </w:t>
      </w:r>
      <w:proofErr w:type="spellStart"/>
      <w:r w:rsidRPr="00A02824">
        <w:t>парафункции</w:t>
      </w:r>
      <w:proofErr w:type="spellEnd"/>
      <w:r w:rsidRPr="00A02824">
        <w:t xml:space="preserve"> и вредные привычки [11].</w:t>
      </w:r>
    </w:p>
    <w:p w:rsidR="00A02824" w:rsidRPr="00A02824" w:rsidRDefault="00A02824" w:rsidP="00A02824">
      <w:r w:rsidRPr="00A02824">
        <w:t xml:space="preserve">Все </w:t>
      </w:r>
      <w:proofErr w:type="gramStart"/>
      <w:r w:rsidRPr="00A02824">
        <w:t>выше перечисленное</w:t>
      </w:r>
      <w:proofErr w:type="gramEnd"/>
      <w:r w:rsidRPr="00A02824">
        <w:t xml:space="preserve"> может в той или иной степени оказать влияние на рост челюстей и таким образом привести к возникновению зубочелюстной аномалии.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1.3 Эпидемиология заболевания или состояния (группы заболеваний или состояний)</w:t>
      </w:r>
    </w:p>
    <w:p w:rsidR="00A02824" w:rsidRPr="00A02824" w:rsidRDefault="00A02824" w:rsidP="00A02824">
      <w:r w:rsidRPr="00A02824">
        <w:t xml:space="preserve">По данным международной статистики около 45% населения имеют аномалию прикуса, характеризующуюся отсутствием или столь незначительным нарушением взаимоотношения челюстей, что её можно скорректировать только </w:t>
      </w:r>
      <w:proofErr w:type="spellStart"/>
      <w:r w:rsidRPr="00A02824">
        <w:t>ортодонтическим</w:t>
      </w:r>
      <w:proofErr w:type="spellEnd"/>
      <w:r w:rsidRPr="00A02824">
        <w:t xml:space="preserve"> лечением [10].</w:t>
      </w:r>
    </w:p>
    <w:p w:rsidR="00A02824" w:rsidRPr="00A02824" w:rsidRDefault="00A02824" w:rsidP="00A02824">
      <w:r w:rsidRPr="00A02824">
        <w:t xml:space="preserve">Но тем не менее, от 5% до 15% людей имеют зубочелюстную аномалию, которая характеризуется значительной диспропорцией роста челюстей и для её коррекции необходимо прибегать </w:t>
      </w:r>
      <w:proofErr w:type="gramStart"/>
      <w:r w:rsidRPr="00A02824">
        <w:t>к комбинированному лечению</w:t>
      </w:r>
      <w:proofErr w:type="gramEnd"/>
      <w:r w:rsidRPr="00A02824">
        <w:t xml:space="preserve"> включающему принципы </w:t>
      </w:r>
      <w:proofErr w:type="spellStart"/>
      <w:r w:rsidRPr="00A02824">
        <w:t>ортогнатической</w:t>
      </w:r>
      <w:proofErr w:type="spellEnd"/>
      <w:r w:rsidRPr="00A02824">
        <w:t xml:space="preserve"> хирургии [9].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1.4 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</w:p>
    <w:p w:rsidR="00A02824" w:rsidRPr="00A02824" w:rsidRDefault="00A02824" w:rsidP="00A02824">
      <w:r w:rsidRPr="00A02824">
        <w:t>Q18 Другие врожденные аномалии [пороки развития] лица и шеи</w:t>
      </w:r>
    </w:p>
    <w:p w:rsidR="00A02824" w:rsidRPr="00A02824" w:rsidRDefault="00A02824" w:rsidP="00A02824">
      <w:r w:rsidRPr="00A02824">
        <w:t>K07.0 Основные аномалии размеров челюстей</w:t>
      </w:r>
    </w:p>
    <w:p w:rsidR="00A02824" w:rsidRPr="00A02824" w:rsidRDefault="00A02824" w:rsidP="00A02824">
      <w:pPr>
        <w:numPr>
          <w:ilvl w:val="0"/>
          <w:numId w:val="2"/>
        </w:numPr>
      </w:pPr>
      <w:r w:rsidRPr="00A02824">
        <w:t>Гиперплазия нижней или верхней челюсти</w:t>
      </w:r>
    </w:p>
    <w:p w:rsidR="00A02824" w:rsidRPr="00A02824" w:rsidRDefault="00A02824" w:rsidP="00A02824">
      <w:pPr>
        <w:numPr>
          <w:ilvl w:val="0"/>
          <w:numId w:val="2"/>
        </w:numPr>
      </w:pPr>
      <w:r w:rsidRPr="00A02824">
        <w:t>Гипоплазия нижней или верхней челюсти</w:t>
      </w:r>
    </w:p>
    <w:p w:rsidR="00A02824" w:rsidRPr="00A02824" w:rsidRDefault="00A02824" w:rsidP="00A02824">
      <w:pPr>
        <w:numPr>
          <w:ilvl w:val="0"/>
          <w:numId w:val="2"/>
        </w:numPr>
      </w:pPr>
      <w:proofErr w:type="spellStart"/>
      <w:r w:rsidRPr="00A02824">
        <w:t>Макрогнатия</w:t>
      </w:r>
      <w:proofErr w:type="spellEnd"/>
      <w:r w:rsidRPr="00A02824">
        <w:t xml:space="preserve"> нижней или верхней челюсти</w:t>
      </w:r>
    </w:p>
    <w:p w:rsidR="00A02824" w:rsidRPr="00A02824" w:rsidRDefault="00A02824" w:rsidP="00A02824">
      <w:pPr>
        <w:numPr>
          <w:ilvl w:val="0"/>
          <w:numId w:val="2"/>
        </w:numPr>
      </w:pPr>
      <w:proofErr w:type="spellStart"/>
      <w:r w:rsidRPr="00A02824">
        <w:t>Микрогнатия</w:t>
      </w:r>
      <w:proofErr w:type="spellEnd"/>
      <w:r w:rsidRPr="00A02824">
        <w:t xml:space="preserve"> нижней или верхней челюсти</w:t>
      </w:r>
    </w:p>
    <w:p w:rsidR="00A02824" w:rsidRPr="00A02824" w:rsidRDefault="00A02824" w:rsidP="00A02824">
      <w:r w:rsidRPr="00A02824">
        <w:t>K07.1 Аномалии челюстно-черепных соотношений</w:t>
      </w:r>
    </w:p>
    <w:p w:rsidR="00A02824" w:rsidRPr="00A02824" w:rsidRDefault="00A02824" w:rsidP="00A02824">
      <w:pPr>
        <w:numPr>
          <w:ilvl w:val="0"/>
          <w:numId w:val="3"/>
        </w:numPr>
      </w:pPr>
      <w:r w:rsidRPr="00A02824">
        <w:t>Асимметрия челюсти</w:t>
      </w:r>
    </w:p>
    <w:p w:rsidR="00A02824" w:rsidRPr="00A02824" w:rsidRDefault="00A02824" w:rsidP="00A02824">
      <w:pPr>
        <w:numPr>
          <w:ilvl w:val="0"/>
          <w:numId w:val="3"/>
        </w:numPr>
      </w:pPr>
      <w:proofErr w:type="spellStart"/>
      <w:r w:rsidRPr="00A02824">
        <w:t>Прогнатия</w:t>
      </w:r>
      <w:proofErr w:type="spellEnd"/>
      <w:r w:rsidRPr="00A02824">
        <w:t xml:space="preserve"> нижней или верхней челюсти</w:t>
      </w:r>
    </w:p>
    <w:p w:rsidR="00A02824" w:rsidRPr="00A02824" w:rsidRDefault="00A02824" w:rsidP="00A02824">
      <w:pPr>
        <w:numPr>
          <w:ilvl w:val="0"/>
          <w:numId w:val="3"/>
        </w:numPr>
      </w:pPr>
      <w:proofErr w:type="spellStart"/>
      <w:r w:rsidRPr="00A02824">
        <w:t>Ретрогнатия</w:t>
      </w:r>
      <w:proofErr w:type="spellEnd"/>
      <w:r w:rsidRPr="00A02824">
        <w:t xml:space="preserve"> нижней или верхней челюсти</w:t>
      </w:r>
    </w:p>
    <w:p w:rsidR="00A02824" w:rsidRPr="00A02824" w:rsidRDefault="00A02824" w:rsidP="00A02824">
      <w:r w:rsidRPr="00A02824">
        <w:t>K07.4 Аномалия прикуса неуточненная (идиопатическая резорбция)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1.5 Классификация заболевания или состояния (группы заболеваний или состояний)</w:t>
      </w:r>
    </w:p>
    <w:p w:rsidR="00A02824" w:rsidRPr="00A02824" w:rsidRDefault="00A02824" w:rsidP="00A02824">
      <w:r w:rsidRPr="00A02824">
        <w:t>В настоящее время в ООО «Специалисты в области челюстно-лицевой хирургии используют следующую рабочую классификацию скелетных зубочелюстных аномалий:</w:t>
      </w:r>
    </w:p>
    <w:p w:rsidR="00A02824" w:rsidRPr="00A02824" w:rsidRDefault="00A02824" w:rsidP="00A02824">
      <w:pPr>
        <w:numPr>
          <w:ilvl w:val="0"/>
          <w:numId w:val="4"/>
        </w:numPr>
      </w:pPr>
      <w:r w:rsidRPr="00A02824">
        <w:t>По типу аномалии окклюзии зубных рядов:</w:t>
      </w:r>
    </w:p>
    <w:p w:rsidR="00A02824" w:rsidRPr="00A02824" w:rsidRDefault="00A02824" w:rsidP="00A02824">
      <w:pPr>
        <w:numPr>
          <w:ilvl w:val="1"/>
          <w:numId w:val="4"/>
        </w:numPr>
      </w:pPr>
      <w:r w:rsidRPr="00A02824">
        <w:t xml:space="preserve">по </w:t>
      </w:r>
      <w:proofErr w:type="spellStart"/>
      <w:r w:rsidRPr="00A02824">
        <w:t>сагиттали</w:t>
      </w:r>
      <w:proofErr w:type="spellEnd"/>
      <w:r w:rsidRPr="00A02824">
        <w:t xml:space="preserve"> на всем протяжении: дистальная окклюзия / </w:t>
      </w:r>
      <w:proofErr w:type="spellStart"/>
      <w:r w:rsidRPr="00A02824">
        <w:t>мезиальная</w:t>
      </w:r>
      <w:proofErr w:type="spellEnd"/>
      <w:r w:rsidRPr="00A02824">
        <w:t xml:space="preserve"> окклюзия;</w:t>
      </w:r>
    </w:p>
    <w:p w:rsidR="00A02824" w:rsidRPr="00A02824" w:rsidRDefault="00A02824" w:rsidP="00A02824">
      <w:pPr>
        <w:numPr>
          <w:ilvl w:val="1"/>
          <w:numId w:val="4"/>
        </w:numPr>
      </w:pPr>
      <w:r w:rsidRPr="00A02824">
        <w:t xml:space="preserve">по </w:t>
      </w:r>
      <w:proofErr w:type="spellStart"/>
      <w:r w:rsidRPr="00A02824">
        <w:t>трансверсали</w:t>
      </w:r>
      <w:proofErr w:type="spellEnd"/>
      <w:r w:rsidRPr="00A02824">
        <w:t xml:space="preserve"> на всем протяжении: перекрестная окклюзия;</w:t>
      </w:r>
    </w:p>
    <w:p w:rsidR="00A02824" w:rsidRPr="00A02824" w:rsidRDefault="00A02824" w:rsidP="00A02824">
      <w:pPr>
        <w:numPr>
          <w:ilvl w:val="1"/>
          <w:numId w:val="4"/>
        </w:numPr>
      </w:pPr>
      <w:r w:rsidRPr="00A02824">
        <w:t xml:space="preserve">по вертикали во фронтальном участке: вертикальная резцовая </w:t>
      </w:r>
      <w:proofErr w:type="spellStart"/>
      <w:r w:rsidRPr="00A02824">
        <w:t>дизокклюзия</w:t>
      </w:r>
      <w:proofErr w:type="spellEnd"/>
      <w:r w:rsidRPr="00A02824">
        <w:t>.</w:t>
      </w:r>
    </w:p>
    <w:p w:rsidR="00A02824" w:rsidRPr="00A02824" w:rsidRDefault="00A02824" w:rsidP="00A02824">
      <w:pPr>
        <w:numPr>
          <w:ilvl w:val="0"/>
          <w:numId w:val="5"/>
        </w:numPr>
      </w:pPr>
      <w:r w:rsidRPr="00A02824">
        <w:t>По типу межчелюстного взаимоотношения на основе прикуса:</w:t>
      </w:r>
    </w:p>
    <w:p w:rsidR="00A02824" w:rsidRPr="00A02824" w:rsidRDefault="00A02824" w:rsidP="00A02824">
      <w:pPr>
        <w:numPr>
          <w:ilvl w:val="1"/>
          <w:numId w:val="5"/>
        </w:numPr>
      </w:pPr>
      <w:r w:rsidRPr="00A02824">
        <w:t>2 скелетный класс (соответствует дистальному типу прикуса);</w:t>
      </w:r>
    </w:p>
    <w:p w:rsidR="00A02824" w:rsidRPr="00A02824" w:rsidRDefault="00A02824" w:rsidP="00A02824">
      <w:pPr>
        <w:numPr>
          <w:ilvl w:val="1"/>
          <w:numId w:val="5"/>
        </w:numPr>
      </w:pPr>
      <w:r w:rsidRPr="00A02824">
        <w:t xml:space="preserve">3 скелетный класс (соответствует </w:t>
      </w:r>
      <w:proofErr w:type="spellStart"/>
      <w:r w:rsidRPr="00A02824">
        <w:t>мезиальному</w:t>
      </w:r>
      <w:proofErr w:type="spellEnd"/>
      <w:r w:rsidRPr="00A02824">
        <w:t xml:space="preserve"> типу прикуса);</w:t>
      </w:r>
    </w:p>
    <w:p w:rsidR="00A02824" w:rsidRPr="00A02824" w:rsidRDefault="00A02824" w:rsidP="00A02824">
      <w:pPr>
        <w:numPr>
          <w:ilvl w:val="1"/>
          <w:numId w:val="5"/>
        </w:numPr>
      </w:pPr>
      <w:r w:rsidRPr="00A02824">
        <w:t>сужение челюсти (соответствует перекрестная окклюзии).</w:t>
      </w:r>
    </w:p>
    <w:p w:rsidR="00A02824" w:rsidRPr="00A02824" w:rsidRDefault="00A02824" w:rsidP="00A02824">
      <w:pPr>
        <w:numPr>
          <w:ilvl w:val="0"/>
          <w:numId w:val="6"/>
        </w:numPr>
      </w:pPr>
      <w:r w:rsidRPr="00A02824">
        <w:t>По симметричности:</w:t>
      </w:r>
    </w:p>
    <w:p w:rsidR="00A02824" w:rsidRPr="00A02824" w:rsidRDefault="00A02824" w:rsidP="00A02824">
      <w:pPr>
        <w:numPr>
          <w:ilvl w:val="1"/>
          <w:numId w:val="6"/>
        </w:numPr>
      </w:pPr>
      <w:r w:rsidRPr="00A02824">
        <w:t>симметричная;</w:t>
      </w:r>
    </w:p>
    <w:p w:rsidR="00A02824" w:rsidRPr="00A02824" w:rsidRDefault="00A02824" w:rsidP="00A02824">
      <w:pPr>
        <w:numPr>
          <w:ilvl w:val="1"/>
          <w:numId w:val="6"/>
        </w:numPr>
      </w:pPr>
      <w:r w:rsidRPr="00A02824">
        <w:t>асимметричная / несимметричная.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1.6 Клиническая картина заболевания или состояния (группы заболеваний или состояний)</w:t>
      </w:r>
    </w:p>
    <w:p w:rsidR="00A02824" w:rsidRPr="00A02824" w:rsidRDefault="00A02824" w:rsidP="00A02824">
      <w:r w:rsidRPr="00A02824">
        <w:t>Клиническая картина зубочелюстных аномалий разнообразна. Это объясняется сложностью анатомического строения и функционирования зубочелюстного аппарата. Клинические симптомы и синдромы у взрослых пациентов с зубочелюстными аномалиями чаще значительно сложнее, чем у детей [1].</w:t>
      </w:r>
    </w:p>
    <w:p w:rsidR="00A02824" w:rsidRPr="00A02824" w:rsidRDefault="00A02824" w:rsidP="00A02824">
      <w:r w:rsidRPr="00A02824">
        <w:t>Обусловлено это присоединением к основному заболеванию потери зубов, деформации зубных рядов и челюстей, функциональной перегрузке пародонта и нарушений окклюзии [8].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2. Диагностика заболевания или состояния (группы заболеваний или состояний) медицинские показания и противопоказания к применению методов диагностики</w:t>
      </w:r>
    </w:p>
    <w:p w:rsidR="00A02824" w:rsidRPr="00A02824" w:rsidRDefault="00A02824" w:rsidP="00A02824">
      <w:r w:rsidRPr="00A02824">
        <w:t>Диагностика врожденных и приобретенных аномалий и деформаций зубочелюстной системы и лицевого скелета устанавливается на основании сбора анамнеза, клинической оценки состояния пациента, оценки моделей зубных рядов, антропометрического анализа, данных лучевых методов обследования (ОПТГ, ТРГ, КЛКТ или МСКТ, МРТ).</w:t>
      </w:r>
    </w:p>
    <w:p w:rsidR="00A02824" w:rsidRPr="00A02824" w:rsidRDefault="00A02824" w:rsidP="00A02824">
      <w:r w:rsidRPr="00A02824">
        <w:t>Необходимые дифференциально-диагностические обследования:</w:t>
      </w:r>
    </w:p>
    <w:p w:rsidR="00A02824" w:rsidRPr="00A02824" w:rsidRDefault="00A02824" w:rsidP="00A02824">
      <w:pPr>
        <w:numPr>
          <w:ilvl w:val="0"/>
          <w:numId w:val="7"/>
        </w:numPr>
      </w:pPr>
      <w:r w:rsidRPr="00A02824">
        <w:t>Сбор анамнеза;</w:t>
      </w:r>
    </w:p>
    <w:p w:rsidR="00A02824" w:rsidRPr="00A02824" w:rsidRDefault="00A02824" w:rsidP="00A02824">
      <w:pPr>
        <w:numPr>
          <w:ilvl w:val="0"/>
          <w:numId w:val="7"/>
        </w:numPr>
      </w:pPr>
      <w:r w:rsidRPr="00A02824">
        <w:t>Оценка местного статуса;</w:t>
      </w:r>
    </w:p>
    <w:p w:rsidR="00A02824" w:rsidRPr="00A02824" w:rsidRDefault="00A02824" w:rsidP="00A02824">
      <w:pPr>
        <w:numPr>
          <w:ilvl w:val="0"/>
          <w:numId w:val="7"/>
        </w:numPr>
      </w:pPr>
      <w:r w:rsidRPr="00A02824">
        <w:t>Оценка стоматологического статуса;</w:t>
      </w:r>
    </w:p>
    <w:p w:rsidR="00A02824" w:rsidRPr="00A02824" w:rsidRDefault="00A02824" w:rsidP="00A02824">
      <w:pPr>
        <w:numPr>
          <w:ilvl w:val="0"/>
          <w:numId w:val="7"/>
        </w:numPr>
      </w:pPr>
      <w:r w:rsidRPr="00A02824">
        <w:t>Рентгенологическое обследование (ОПТГ, ТРГ, КЛКТ или МСКТ, МРТ);</w:t>
      </w:r>
    </w:p>
    <w:p w:rsidR="00A02824" w:rsidRPr="00A02824" w:rsidRDefault="00A02824" w:rsidP="00A02824">
      <w:pPr>
        <w:numPr>
          <w:ilvl w:val="0"/>
          <w:numId w:val="7"/>
        </w:numPr>
      </w:pPr>
      <w:r w:rsidRPr="00A02824">
        <w:t>Оценка соматического статуса;</w:t>
      </w:r>
    </w:p>
    <w:p w:rsidR="00A02824" w:rsidRPr="00A02824" w:rsidRDefault="00A02824" w:rsidP="00A02824">
      <w:pPr>
        <w:numPr>
          <w:ilvl w:val="0"/>
          <w:numId w:val="7"/>
        </w:numPr>
      </w:pPr>
      <w:r w:rsidRPr="00A02824">
        <w:t>Оценка психоневрологического статуса (при нелабильной психике)</w:t>
      </w:r>
    </w:p>
    <w:p w:rsidR="00A02824" w:rsidRPr="00A02824" w:rsidRDefault="00A02824" w:rsidP="00A02824">
      <w:pPr>
        <w:numPr>
          <w:ilvl w:val="0"/>
          <w:numId w:val="7"/>
        </w:numPr>
      </w:pPr>
      <w:r w:rsidRPr="00A02824">
        <w:t xml:space="preserve">Оценка состояния ЛОР органов </w:t>
      </w:r>
      <w:proofErr w:type="gramStart"/>
      <w:r w:rsidRPr="00A02824">
        <w:t>при нарушение</w:t>
      </w:r>
      <w:proofErr w:type="gramEnd"/>
      <w:r w:rsidRPr="00A02824">
        <w:t xml:space="preserve"> функции дыхании (оценка функции внешнего дыхания: ПАРМ, акустическая </w:t>
      </w:r>
      <w:proofErr w:type="spellStart"/>
      <w:r w:rsidRPr="00A02824">
        <w:t>ринометрия</w:t>
      </w:r>
      <w:proofErr w:type="spellEnd"/>
      <w:r w:rsidRPr="00A02824">
        <w:t xml:space="preserve"> и/или передняя </w:t>
      </w:r>
      <w:proofErr w:type="spellStart"/>
      <w:r w:rsidRPr="00A02824">
        <w:t>риноманометрия</w:t>
      </w:r>
      <w:proofErr w:type="spellEnd"/>
      <w:r w:rsidRPr="00A02824">
        <w:t>;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2.1 Жалобы и анамнез</w:t>
      </w:r>
    </w:p>
    <w:p w:rsidR="00A02824" w:rsidRPr="00A02824" w:rsidRDefault="00A02824" w:rsidP="00A02824">
      <w:pPr>
        <w:numPr>
          <w:ilvl w:val="0"/>
          <w:numId w:val="8"/>
        </w:numPr>
      </w:pPr>
      <w:r w:rsidRPr="00A02824">
        <w:t xml:space="preserve">Рекомендуется выявление жалоб на изменение конфигурации челюстей или лица, асимметрию одной или обеих челюстей, асимметрию лица, частичную потерю зубов, затруднение движения нижней челюстью, пережёвывания пищи, хруст, щелчки или боль в области одного или обоих височно-нижнечелюстных суставах, нарушение функции носового дыхания, реже дефект речи и </w:t>
      </w:r>
      <w:proofErr w:type="spellStart"/>
      <w:r w:rsidRPr="00A02824">
        <w:t>др</w:t>
      </w:r>
      <w:proofErr w:type="spellEnd"/>
      <w:r w:rsidRPr="00A02824">
        <w:t xml:space="preserve"> [1, 2, 3, 40].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– С (уровень достоверности доказательств – 5)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 xml:space="preserve">2.2 </w:t>
      </w:r>
      <w:proofErr w:type="spellStart"/>
      <w:r w:rsidRPr="00A02824">
        <w:rPr>
          <w:b/>
          <w:bCs/>
        </w:rPr>
        <w:t>Физикальное</w:t>
      </w:r>
      <w:proofErr w:type="spellEnd"/>
      <w:r w:rsidRPr="00A02824">
        <w:rPr>
          <w:b/>
          <w:bCs/>
        </w:rPr>
        <w:t xml:space="preserve"> обследование</w:t>
      </w:r>
    </w:p>
    <w:p w:rsidR="00A02824" w:rsidRPr="00A02824" w:rsidRDefault="00A02824" w:rsidP="00A02824">
      <w:pPr>
        <w:numPr>
          <w:ilvl w:val="0"/>
          <w:numId w:val="9"/>
        </w:numPr>
      </w:pPr>
      <w:r w:rsidRPr="00A02824">
        <w:t>Рекомендуется лечащему врачу начать обследование с определения симметрии лицевого скелета и черепа в целом, определение прикуса, проведения антропометрических измерений лица [7].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r w:rsidRPr="00A02824">
        <w:rPr>
          <w:i/>
          <w:iCs/>
        </w:rPr>
        <w:t>Комментарии: </w:t>
      </w:r>
      <w:r w:rsidRPr="00A02824">
        <w:t>одним из основных клинических проявлений врожденной или приобретенной аномалии и деформации зубочелюстной системы и лицевого скелета является видимая деформация и нарушение симметрии лица, нарушение окклюзии и межчелюстных взаимоотношений. Оценка данных параметров является первичным звеном обследования. Проведение антропометрических измерений позволяет объективно оценить степень выраженности аномалии или деформации. Оценка гипсовых моделей зубных рядов позволяет оценить состояние прикуса [2].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2.3 Лабораторные диагностические исследования</w:t>
      </w:r>
    </w:p>
    <w:p w:rsidR="00A02824" w:rsidRPr="00A02824" w:rsidRDefault="00A02824" w:rsidP="00A02824">
      <w:pPr>
        <w:numPr>
          <w:ilvl w:val="0"/>
          <w:numId w:val="10"/>
        </w:numPr>
      </w:pPr>
      <w:r w:rsidRPr="00A02824">
        <w:t>Лабораторные диагностические исследования рекомендуется выполнять всем пациентам с патологией прикуса в ходе подготовки и планирования хирургического вмешательства для исключения сопутствующих заболеваний [6].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– С (уровень достоверности доказательств – 5)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2.4 Инструментальные диагностические исследования</w:t>
      </w:r>
    </w:p>
    <w:p w:rsidR="00A02824" w:rsidRPr="00A02824" w:rsidRDefault="00A02824" w:rsidP="00A02824">
      <w:pPr>
        <w:numPr>
          <w:ilvl w:val="0"/>
          <w:numId w:val="11"/>
        </w:numPr>
      </w:pPr>
      <w:r w:rsidRPr="00A02824">
        <w:t>Всем пациентам с патологией прикуса рекомендуется проведение компьютерная томография лицевого отдела черепа с или без пространственной реконструкции изображения в формате 3D [4].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r w:rsidRPr="00A02824">
        <w:rPr>
          <w:i/>
          <w:iCs/>
        </w:rPr>
        <w:t>Комментарии:</w:t>
      </w:r>
      <w:r w:rsidRPr="00A02824">
        <w:t> диагностика любой из описываемых врожденной или приобретенной аномалии или деформации зубочелюстной системы и лицевого скелета невозможна без КЛКТ или МСКТ, которые являются основополагающим для данной категории пациентов. Эти методы обследования позволяют провести детальное изучение анатомии костей лицевого скелета, характер и особенности развития аномалии или механизма деформации. Рекомендуется проводить КЛКТ или МСКТ с шагом томографа/толщиной среза не более 0, 5 мм.</w:t>
      </w:r>
    </w:p>
    <w:p w:rsidR="00A02824" w:rsidRPr="00A02824" w:rsidRDefault="00A02824" w:rsidP="00A02824">
      <w:pPr>
        <w:numPr>
          <w:ilvl w:val="0"/>
          <w:numId w:val="12"/>
        </w:numPr>
      </w:pPr>
      <w:r w:rsidRPr="00A02824">
        <w:t>Всем пациентам с патологией прикуса рекомендуется проведение магнитно-резонансной томографии височно-нижнечелюстного сустава (ВНЧС) [4, 5].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r w:rsidRPr="00A02824">
        <w:rPr>
          <w:i/>
          <w:iCs/>
        </w:rPr>
        <w:t>Комментарии:</w:t>
      </w:r>
      <w:r w:rsidRPr="00A02824">
        <w:t xml:space="preserve"> исследование позволяет провести детальное изучение </w:t>
      </w:r>
      <w:proofErr w:type="spellStart"/>
      <w:r w:rsidRPr="00A02824">
        <w:t>мягкотканных</w:t>
      </w:r>
      <w:proofErr w:type="spellEnd"/>
      <w:r w:rsidRPr="00A02824">
        <w:t xml:space="preserve"> структур височно-нижнечелюстного сустава (целостность и положение суставного диска, оценить его пространственное положение в суставе).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2.5 Иные диагностические исследования</w:t>
      </w:r>
    </w:p>
    <w:p w:rsidR="00A02824" w:rsidRPr="00A02824" w:rsidRDefault="00A02824" w:rsidP="00A02824">
      <w:pPr>
        <w:numPr>
          <w:ilvl w:val="0"/>
          <w:numId w:val="13"/>
        </w:numPr>
      </w:pPr>
      <w:r w:rsidRPr="00A02824">
        <w:t>Всем пациентам с патологией прикуса рекомендуется консультация врача-ортодонта [1, 2, 3].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r w:rsidRPr="00A02824">
        <w:rPr>
          <w:i/>
          <w:iCs/>
        </w:rPr>
        <w:t>Комментарии: </w:t>
      </w:r>
      <w:r w:rsidRPr="00A02824">
        <w:t xml:space="preserve">подавляющее большинство врожденной или приобретенной аномалии и деформации зубочелюстной системы сопровождаются нарушением расположения челюстей и нарушением прикуса. Хирургическое лечение таких пациентов всегда сопровождается </w:t>
      </w:r>
      <w:proofErr w:type="spellStart"/>
      <w:r w:rsidRPr="00A02824">
        <w:t>ортодонтическим</w:t>
      </w:r>
      <w:proofErr w:type="spellEnd"/>
      <w:r w:rsidRPr="00A02824">
        <w:t xml:space="preserve"> этапом, в ходе которого ортодонт корректирует положение зубов, проводит </w:t>
      </w:r>
      <w:proofErr w:type="spellStart"/>
      <w:r w:rsidRPr="00A02824">
        <w:t>ортодонтическую</w:t>
      </w:r>
      <w:proofErr w:type="spellEnd"/>
      <w:r w:rsidRPr="00A02824">
        <w:t xml:space="preserve"> подготовку к операции и </w:t>
      </w:r>
      <w:proofErr w:type="spellStart"/>
      <w:r w:rsidRPr="00A02824">
        <w:t>ортодонтическую</w:t>
      </w:r>
      <w:proofErr w:type="spellEnd"/>
      <w:r w:rsidRPr="00A02824">
        <w:t xml:space="preserve"> коррекцию после операции.</w:t>
      </w:r>
    </w:p>
    <w:p w:rsidR="00A02824" w:rsidRPr="00A02824" w:rsidRDefault="00A02824" w:rsidP="00A02824">
      <w:pPr>
        <w:numPr>
          <w:ilvl w:val="0"/>
          <w:numId w:val="14"/>
        </w:numPr>
      </w:pPr>
      <w:r w:rsidRPr="00A02824">
        <w:t>Всем пациентам с патологией прикуса рекомендуется консультация врача-генетика [41].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r w:rsidRPr="00A02824">
        <w:rPr>
          <w:i/>
          <w:iCs/>
        </w:rPr>
        <w:t>Комментарии:</w:t>
      </w:r>
      <w:r w:rsidRPr="00A02824">
        <w:t> проводится с целью выявления этиологической причины заболевания при подозрении наличия зубочелюстной аномалии как симптомокомплекса в составе какого-либо синдрома и нарушении костного метаболизма.</w:t>
      </w:r>
    </w:p>
    <w:p w:rsidR="00A02824" w:rsidRPr="00A02824" w:rsidRDefault="00A02824" w:rsidP="00A02824">
      <w:pPr>
        <w:numPr>
          <w:ilvl w:val="0"/>
          <w:numId w:val="15"/>
        </w:numPr>
      </w:pPr>
      <w:r w:rsidRPr="00A02824">
        <w:t>Всем пациентам с патологией прикуса перед оперативным лечением рекомендуется консультация врача-анестезиолога-реаниматолога [42].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- 4)</w:t>
      </w:r>
    </w:p>
    <w:p w:rsidR="00A02824" w:rsidRPr="00A02824" w:rsidRDefault="00A02824" w:rsidP="00A02824">
      <w:r w:rsidRPr="00A02824">
        <w:rPr>
          <w:i/>
          <w:iCs/>
        </w:rPr>
        <w:t>Комментарии:</w:t>
      </w:r>
      <w:r w:rsidRPr="00A02824">
        <w:t xml:space="preserve"> перед любым оперативным вмешательством оценивается степень анестезиологического риска. Большинство операций при врожденной или приобретенной аномалии и деформации зубочелюстной системы и лицевого скелета являются </w:t>
      </w:r>
      <w:proofErr w:type="spellStart"/>
      <w:r w:rsidRPr="00A02824">
        <w:t>высокотравматичными</w:t>
      </w:r>
      <w:proofErr w:type="spellEnd"/>
      <w:r w:rsidRPr="00A02824">
        <w:t>, сопряжены с остеотомией и перемещением костей, вовлечением большого количества мягких тканей и могут сопровождаются значительной кровопотерей, что может потребовать проведения гемотрансфузии.</w:t>
      </w:r>
    </w:p>
    <w:p w:rsidR="00A02824" w:rsidRPr="00A02824" w:rsidRDefault="00A02824" w:rsidP="00A02824">
      <w:pPr>
        <w:numPr>
          <w:ilvl w:val="0"/>
          <w:numId w:val="16"/>
        </w:numPr>
      </w:pPr>
      <w:r w:rsidRPr="00A02824">
        <w:t>Всем пациентам с патологией прикуса перед оперативным лечением рекомендуется консультация врача-стоматолога-терапевта [37, 42].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– 4)</w:t>
      </w:r>
    </w:p>
    <w:p w:rsidR="00A02824" w:rsidRPr="00A02824" w:rsidRDefault="00A02824" w:rsidP="00A02824">
      <w:r w:rsidRPr="00A02824">
        <w:rPr>
          <w:i/>
          <w:iCs/>
        </w:rPr>
        <w:t>Комментарии:</w:t>
      </w:r>
      <w:r w:rsidRPr="00A02824">
        <w:t> оценивает состояние зубов и проводит необходимые манипуляции для подготовки к хирургическому лечению и последующей реабилитации пациента.</w:t>
      </w:r>
    </w:p>
    <w:p w:rsidR="00A02824" w:rsidRPr="00A02824" w:rsidRDefault="00A02824" w:rsidP="00A02824">
      <w:pPr>
        <w:numPr>
          <w:ilvl w:val="0"/>
          <w:numId w:val="17"/>
        </w:numPr>
      </w:pPr>
      <w:r w:rsidRPr="00A02824">
        <w:t>Всем пациентам с патологией прикуса рекомендуется консультация врача-стоматолога-ортопеда [1, 2].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r w:rsidRPr="00A02824">
        <w:rPr>
          <w:i/>
          <w:iCs/>
        </w:rPr>
        <w:t>Комментарии:</w:t>
      </w:r>
      <w:r w:rsidRPr="00A02824">
        <w:t xml:space="preserve"> оценивает наличие дефектов зубных рядов, </w:t>
      </w:r>
      <w:proofErr w:type="spellStart"/>
      <w:r w:rsidRPr="00A02824">
        <w:t>окклюзионных</w:t>
      </w:r>
      <w:proofErr w:type="spellEnd"/>
      <w:r w:rsidRPr="00A02824">
        <w:t xml:space="preserve"> взаимоотношений и проводит необходимые манипуляции для подготовки к хирургическому лечению и последующей реабилитации пациента.</w:t>
      </w:r>
    </w:p>
    <w:p w:rsidR="00A02824" w:rsidRPr="00A02824" w:rsidRDefault="00A02824" w:rsidP="00A02824">
      <w:pPr>
        <w:numPr>
          <w:ilvl w:val="0"/>
          <w:numId w:val="18"/>
        </w:numPr>
      </w:pPr>
      <w:r w:rsidRPr="00A02824">
        <w:t>Всем пациентам с патологией прикуса рекомендуется консультация врача-оториноларинголога [2, 6].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r w:rsidRPr="00A02824">
        <w:rPr>
          <w:i/>
          <w:iCs/>
        </w:rPr>
        <w:t>Комментарии:</w:t>
      </w:r>
      <w:r w:rsidRPr="00A02824">
        <w:t> оценивает состояние и предупреждает развитие осложнений со стороны ЛОР органов.</w:t>
      </w:r>
    </w:p>
    <w:p w:rsidR="00A02824" w:rsidRPr="00A02824" w:rsidRDefault="00A02824" w:rsidP="00A02824">
      <w:r w:rsidRPr="00A02824">
        <w:t>Описанные выше диагностические методики, наиболее полно охватывают все аспекты описываемых заболеваний, однако патология настолько разнообразна, а сочетание симптомов в каждом конкретном случае столь специфично, что могут быть применены дополнительные методы в зависимости от клинических проявлений. Специфической иной диагностики, не описанной выше, не предусмотрено.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:rsidR="00A02824" w:rsidRPr="00A02824" w:rsidRDefault="00A02824" w:rsidP="00A02824">
      <w:r w:rsidRPr="00A02824">
        <w:rPr>
          <w:i/>
          <w:iCs/>
        </w:rPr>
        <w:t>Показания: </w:t>
      </w:r>
      <w:r w:rsidRPr="00A02824">
        <w:t>рекомендованным методом лечения скелетных зубочелюстных аномалий является хирургический [1, 23].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r w:rsidRPr="00A02824">
        <w:rPr>
          <w:i/>
          <w:iCs/>
        </w:rPr>
        <w:t>Противопоказания: не рекомендовано проведение хирургических вмешательств при </w:t>
      </w:r>
      <w:r w:rsidRPr="00A02824">
        <w:t>тяжелых заболевания различных органов и систем в стадии декомпенсации. Если удается добиться улучшения состояния после проведенного лечения, то операция становится возможной [2, 36, 6].</w:t>
      </w:r>
    </w:p>
    <w:p w:rsidR="00A02824" w:rsidRPr="00A02824" w:rsidRDefault="00A02824" w:rsidP="00A02824">
      <w:r w:rsidRPr="00A02824">
        <w:rPr>
          <w:b/>
          <w:bCs/>
        </w:rPr>
        <w:t>Уровень убедительности рекомендаций – С (уровень достоверности доказательств – 5</w:t>
      </w:r>
    </w:p>
    <w:p w:rsidR="00A02824" w:rsidRPr="00A02824" w:rsidRDefault="00A02824" w:rsidP="00A02824">
      <w:r w:rsidRPr="00A02824">
        <w:rPr>
          <w:i/>
          <w:iCs/>
        </w:rPr>
        <w:t>Комментарии: </w:t>
      </w:r>
      <w:r w:rsidRPr="00A02824">
        <w:t>проведение операции у пациентов не достигших 18 лет, рекомендовано согласовывать с врачом-ортодонтом и с учетом индивидуальных особенностей окончания роста пациенты для профилактики рецидивов в послеоперационном периоде.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3.1 Хирургическое лечение</w:t>
      </w:r>
    </w:p>
    <w:p w:rsidR="00A02824" w:rsidRPr="00A02824" w:rsidRDefault="00A02824" w:rsidP="00A02824">
      <w:r w:rsidRPr="00A02824">
        <w:t>В настоящее время не существует единого универсального метода устранения той или иной врожденной или приобретенной аномалии и деформации зубочелюстной системы и лицевого скелета. В каждом конкретном случае необходимо индивидуальное планирование объема хирургического лечения в зависимости от типа и выраженности аномалии или деформации, этнической принадлежности и возраста пациента. Учитывая многообразие и вариабельность аномалий и деформаций, врачу-челюстно-лицевому хирургу рекомендовано применять известные хирургические методики для восстановления функции, формы и симметрии зубочелюстной системы и лицевого черепа.</w:t>
      </w:r>
    </w:p>
    <w:p w:rsidR="00A02824" w:rsidRPr="00A02824" w:rsidRDefault="00A02824" w:rsidP="00A02824">
      <w:r w:rsidRPr="00A02824">
        <w:rPr>
          <w:b/>
          <w:bCs/>
        </w:rPr>
        <w:t>Ключевые положения хирургического лечения пациентов.</w:t>
      </w:r>
    </w:p>
    <w:p w:rsidR="00A02824" w:rsidRPr="00A02824" w:rsidRDefault="00A02824" w:rsidP="00A02824">
      <w:pPr>
        <w:numPr>
          <w:ilvl w:val="0"/>
          <w:numId w:val="19"/>
        </w:numPr>
      </w:pPr>
      <w:r w:rsidRPr="00A02824">
        <w:t>Все методы хирургического лечения должны быть направлены на устранение аномалии или деформации с созданием условий для нормального функционирования зубочелюстной системы [1, 3, 5, 9, 24].</w:t>
      </w:r>
    </w:p>
    <w:p w:rsidR="00A02824" w:rsidRPr="00A02824" w:rsidRDefault="00A02824" w:rsidP="00A02824">
      <w:pPr>
        <w:numPr>
          <w:ilvl w:val="0"/>
          <w:numId w:val="19"/>
        </w:numPr>
      </w:pPr>
      <w:r w:rsidRPr="00A02824">
        <w:t>Вне зависимости от степени внешней аномалии или деформации, приступая к лечению, необходимо оценивать параметры всего лицевого скелета и соблюдать комплексный подход [22].</w:t>
      </w:r>
    </w:p>
    <w:p w:rsidR="00A02824" w:rsidRPr="00A02824" w:rsidRDefault="00A02824" w:rsidP="00A02824">
      <w:pPr>
        <w:numPr>
          <w:ilvl w:val="0"/>
          <w:numId w:val="19"/>
        </w:numPr>
      </w:pPr>
      <w:r w:rsidRPr="00A02824">
        <w:t>Всем пациентам с патологией прикуса перед операцией рекомендуется выполнять планирование объема и используемых методик хирургического вмешательства с целью более качественного лечения [11, 13].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- 4)</w:t>
      </w:r>
    </w:p>
    <w:p w:rsidR="00A02824" w:rsidRPr="00A02824" w:rsidRDefault="00A02824" w:rsidP="00A02824">
      <w:pPr>
        <w:numPr>
          <w:ilvl w:val="0"/>
          <w:numId w:val="20"/>
        </w:numPr>
      </w:pPr>
      <w:r w:rsidRPr="00A02824">
        <w:t>Всем пациентам с патологией прикуса перед операцией рекомендуется использовать специализированное компьютерное программное обеспечение для расчета перемещения челюстей и изменения мягких тканей лица с целью более качественного лечения [14, 15, 45].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- 4)</w:t>
      </w:r>
    </w:p>
    <w:p w:rsidR="00A02824" w:rsidRPr="00A02824" w:rsidRDefault="00A02824" w:rsidP="00A02824">
      <w:pPr>
        <w:numPr>
          <w:ilvl w:val="0"/>
          <w:numId w:val="21"/>
        </w:numPr>
      </w:pPr>
      <w:r w:rsidRPr="00A02824">
        <w:t xml:space="preserve">Всем пациентам с патологией прикуса во время </w:t>
      </w:r>
      <w:proofErr w:type="spellStart"/>
      <w:r w:rsidRPr="00A02824">
        <w:t>ортогнатической</w:t>
      </w:r>
      <w:proofErr w:type="spellEnd"/>
      <w:r w:rsidRPr="00A02824">
        <w:t xml:space="preserve"> операции рекомендуется использовать жесткую фиксацию костных структур (титановых пластин и винтов) с целью достижения стабильного послеоперационного результата и значительного снижения риска рецидива [35].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pPr>
        <w:numPr>
          <w:ilvl w:val="0"/>
          <w:numId w:val="22"/>
        </w:numPr>
      </w:pPr>
      <w:r w:rsidRPr="00A02824">
        <w:t xml:space="preserve">Всем пациентам с патологией прикуса рекомендуется выполнение предоперационной </w:t>
      </w:r>
      <w:proofErr w:type="spellStart"/>
      <w:r w:rsidRPr="00A02824">
        <w:t>ортодонтической</w:t>
      </w:r>
      <w:proofErr w:type="spellEnd"/>
      <w:r w:rsidRPr="00A02824">
        <w:t xml:space="preserve"> подготовки и </w:t>
      </w:r>
      <w:proofErr w:type="spellStart"/>
      <w:r w:rsidRPr="00A02824">
        <w:t>послеоперационнаой</w:t>
      </w:r>
      <w:proofErr w:type="spellEnd"/>
      <w:r w:rsidRPr="00A02824">
        <w:t xml:space="preserve"> </w:t>
      </w:r>
      <w:proofErr w:type="spellStart"/>
      <w:r w:rsidRPr="00A02824">
        <w:t>ортодонтическая</w:t>
      </w:r>
      <w:proofErr w:type="spellEnd"/>
      <w:r w:rsidRPr="00A02824">
        <w:t xml:space="preserve"> коррекции с целью достижения успешного результата хирургического лечения [21].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r w:rsidRPr="00A02824">
        <w:rPr>
          <w:i/>
          <w:iCs/>
        </w:rPr>
        <w:t>Комментарии:</w:t>
      </w:r>
      <w:r w:rsidRPr="00A02824">
        <w:t xml:space="preserve"> в некоторых случаях возможно использование метода «SURGERY FIRST», при котором предоперационная </w:t>
      </w:r>
      <w:proofErr w:type="spellStart"/>
      <w:r w:rsidRPr="00A02824">
        <w:t>ортодонтическая</w:t>
      </w:r>
      <w:proofErr w:type="spellEnd"/>
      <w:r w:rsidRPr="00A02824">
        <w:t xml:space="preserve"> подготовка не проводится.</w:t>
      </w:r>
    </w:p>
    <w:p w:rsidR="00A02824" w:rsidRPr="00A02824" w:rsidRDefault="00A02824" w:rsidP="00A02824">
      <w:r w:rsidRPr="00A02824">
        <w:rPr>
          <w:b/>
          <w:bCs/>
        </w:rPr>
        <w:t>Оперативное лечение пациентов с III скелетным классом, сопровождающимся избыточным ростом нижней челюсти</w:t>
      </w:r>
    </w:p>
    <w:p w:rsidR="00A02824" w:rsidRPr="00A02824" w:rsidRDefault="00A02824" w:rsidP="00A02824">
      <w:pPr>
        <w:numPr>
          <w:ilvl w:val="0"/>
          <w:numId w:val="23"/>
        </w:numPr>
      </w:pPr>
      <w:r w:rsidRPr="00A02824">
        <w:t xml:space="preserve">Всем пациентам с III скелетным классом рекомендуется проводить двустороннюю </w:t>
      </w:r>
      <w:proofErr w:type="spellStart"/>
      <w:r w:rsidRPr="00A02824">
        <w:t>межкортикальную</w:t>
      </w:r>
      <w:proofErr w:type="spellEnd"/>
      <w:r w:rsidRPr="00A02824">
        <w:t xml:space="preserve"> скользящую остеотомию нижней челюсти (BSSO) с целью устранения чрезмерных ее размеров [16, 34].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pPr>
        <w:numPr>
          <w:ilvl w:val="0"/>
          <w:numId w:val="24"/>
        </w:numPr>
      </w:pPr>
      <w:r w:rsidRPr="00A02824">
        <w:t xml:space="preserve">Всем пациентам с чрезмерным размером подбородочного отдела нижней челюсти рекомендуется проведение редукционной </w:t>
      </w:r>
      <w:proofErr w:type="spellStart"/>
      <w:r w:rsidRPr="00A02824">
        <w:t>гениопластики</w:t>
      </w:r>
      <w:proofErr w:type="spellEnd"/>
      <w:r w:rsidRPr="00A02824">
        <w:t xml:space="preserve"> по эстетическим показаниям [17, 42, 43].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- 4)</w:t>
      </w:r>
    </w:p>
    <w:p w:rsidR="00A02824" w:rsidRPr="00A02824" w:rsidRDefault="00A02824" w:rsidP="00A02824">
      <w:r w:rsidRPr="00A02824">
        <w:rPr>
          <w:b/>
          <w:bCs/>
        </w:rPr>
        <w:t>Оперативное лечение пациентов с III скелетным классом, сопровождающимся недоразвитием верхней челюсти</w:t>
      </w:r>
    </w:p>
    <w:p w:rsidR="00A02824" w:rsidRPr="00A02824" w:rsidRDefault="00A02824" w:rsidP="00A02824">
      <w:r w:rsidRPr="00A02824">
        <w:rPr>
          <w:b/>
          <w:bCs/>
        </w:rPr>
        <w:t xml:space="preserve">(нормальный или </w:t>
      </w:r>
      <w:proofErr w:type="spellStart"/>
      <w:r w:rsidRPr="00A02824">
        <w:rPr>
          <w:b/>
          <w:bCs/>
        </w:rPr>
        <w:t>гиподивергентный</w:t>
      </w:r>
      <w:proofErr w:type="spellEnd"/>
      <w:r w:rsidRPr="00A02824">
        <w:rPr>
          <w:b/>
          <w:bCs/>
        </w:rPr>
        <w:t xml:space="preserve"> тип роста лицевого скелета)</w:t>
      </w:r>
    </w:p>
    <w:p w:rsidR="00A02824" w:rsidRPr="00A02824" w:rsidRDefault="00A02824" w:rsidP="00A02824">
      <w:pPr>
        <w:numPr>
          <w:ilvl w:val="0"/>
          <w:numId w:val="25"/>
        </w:numPr>
      </w:pPr>
      <w:r w:rsidRPr="00A02824">
        <w:t xml:space="preserve">Всем пациентам рекомендовано проведение остеотомии верхней челюсти по типу Le </w:t>
      </w:r>
      <w:proofErr w:type="spellStart"/>
      <w:r w:rsidRPr="00A02824">
        <w:t>Fort</w:t>
      </w:r>
      <w:proofErr w:type="spellEnd"/>
      <w:r w:rsidRPr="00A02824">
        <w:t xml:space="preserve"> I (возможно проведение сегментной остеотомии) [1, 18, 20].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pPr>
        <w:numPr>
          <w:ilvl w:val="0"/>
          <w:numId w:val="26"/>
        </w:numPr>
      </w:pPr>
      <w:r w:rsidRPr="00A02824">
        <w:t xml:space="preserve">Всем пациентам с чрезмерным размером подбородочного отдела нижней челюсти рекомендуется проведение редукционной </w:t>
      </w:r>
      <w:proofErr w:type="spellStart"/>
      <w:r w:rsidRPr="00A02824">
        <w:t>гениопластики</w:t>
      </w:r>
      <w:proofErr w:type="spellEnd"/>
      <w:r w:rsidRPr="00A02824">
        <w:t xml:space="preserve"> по эстетическим показаниям [2, 19, 42, 43].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r w:rsidRPr="00A02824">
        <w:rPr>
          <w:b/>
          <w:bCs/>
        </w:rPr>
        <w:t>Оперативное лечение пациентов с III скелетным классом, сопровождающимся чрезмерным развитием нижней челюсти и недоразвитием верхней челюсти</w:t>
      </w:r>
    </w:p>
    <w:p w:rsidR="00A02824" w:rsidRPr="00A02824" w:rsidRDefault="00A02824" w:rsidP="00A02824">
      <w:pPr>
        <w:numPr>
          <w:ilvl w:val="0"/>
          <w:numId w:val="27"/>
        </w:numPr>
      </w:pPr>
      <w:r w:rsidRPr="00A02824">
        <w:t xml:space="preserve">Всем пациентам рекомендовано проводить остеотомию верхней челюсти по типу Le </w:t>
      </w:r>
      <w:proofErr w:type="spellStart"/>
      <w:r w:rsidRPr="00A02824">
        <w:t>Fort</w:t>
      </w:r>
      <w:proofErr w:type="spellEnd"/>
      <w:r w:rsidRPr="00A02824">
        <w:t xml:space="preserve"> I (возможно проведение сегментной остеотомии) с целью увеличения ее размеров [19, 33].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pPr>
        <w:numPr>
          <w:ilvl w:val="0"/>
          <w:numId w:val="28"/>
        </w:numPr>
      </w:pPr>
      <w:r w:rsidRPr="00A02824">
        <w:t xml:space="preserve">Всем пациентам рекомендовано проводить двустороннюю </w:t>
      </w:r>
      <w:proofErr w:type="spellStart"/>
      <w:r w:rsidRPr="00A02824">
        <w:t>межкортикальную</w:t>
      </w:r>
      <w:proofErr w:type="spellEnd"/>
      <w:r w:rsidRPr="00A02824">
        <w:t xml:space="preserve"> скользящую остеотомию нижней челюсти (BSSO) с целью уменьшения ее размеров [2, 3].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pPr>
        <w:numPr>
          <w:ilvl w:val="0"/>
          <w:numId w:val="29"/>
        </w:numPr>
      </w:pPr>
      <w:r w:rsidRPr="00A02824">
        <w:t xml:space="preserve">Всем пациентам с чрезмерным размером подбородочного отдела нижней челюсти рекомендуется проведение редукционной </w:t>
      </w:r>
      <w:proofErr w:type="spellStart"/>
      <w:r w:rsidRPr="00A02824">
        <w:t>гениопластики</w:t>
      </w:r>
      <w:proofErr w:type="spellEnd"/>
      <w:r w:rsidRPr="00A02824">
        <w:t xml:space="preserve"> по эстетическим показаниям [1].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r w:rsidRPr="00A02824">
        <w:rPr>
          <w:b/>
          <w:bCs/>
        </w:rPr>
        <w:t>Оперативное лечение пациентов с II скелетным классом, сопровождающимся чрезмерным развитием верхней челюсти (</w:t>
      </w:r>
      <w:proofErr w:type="spellStart"/>
      <w:r w:rsidRPr="00A02824">
        <w:rPr>
          <w:b/>
          <w:bCs/>
        </w:rPr>
        <w:t>гипердивергентный</w:t>
      </w:r>
      <w:proofErr w:type="spellEnd"/>
      <w:r w:rsidRPr="00A02824">
        <w:rPr>
          <w:b/>
          <w:bCs/>
        </w:rPr>
        <w:t xml:space="preserve"> тип роста) и недоразвитием ни жней челюсти.</w:t>
      </w:r>
    </w:p>
    <w:p w:rsidR="00A02824" w:rsidRPr="00A02824" w:rsidRDefault="00A02824" w:rsidP="00A02824">
      <w:pPr>
        <w:numPr>
          <w:ilvl w:val="0"/>
          <w:numId w:val="30"/>
        </w:numPr>
      </w:pPr>
      <w:r w:rsidRPr="00A02824">
        <w:t xml:space="preserve">Всем пациентам рекомендовано проводить остеотомию верхней челюсти по типу Le </w:t>
      </w:r>
      <w:proofErr w:type="spellStart"/>
      <w:r w:rsidRPr="00A02824">
        <w:t>Fort</w:t>
      </w:r>
      <w:proofErr w:type="spellEnd"/>
      <w:r w:rsidRPr="00A02824">
        <w:t xml:space="preserve"> I (возможно проведение сегментной остеотомии) с целью уменьшения ее размеров [1, 2, 3, 32].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pPr>
        <w:numPr>
          <w:ilvl w:val="0"/>
          <w:numId w:val="31"/>
        </w:numPr>
      </w:pPr>
      <w:r w:rsidRPr="00A02824">
        <w:t>Всем пациентам с выраженной десневой улыбкой рекомендовано выполнение ротации верхней челюсти против часовой стрелки с целью улучшения эстетики улыбки [23, 46].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- 4)</w:t>
      </w:r>
    </w:p>
    <w:p w:rsidR="00A02824" w:rsidRPr="00A02824" w:rsidRDefault="00A02824" w:rsidP="00A02824">
      <w:pPr>
        <w:numPr>
          <w:ilvl w:val="0"/>
          <w:numId w:val="32"/>
        </w:numPr>
      </w:pPr>
      <w:r w:rsidRPr="00A02824">
        <w:t xml:space="preserve">Всем пациентам рекомендовано проводить двустороннюю </w:t>
      </w:r>
      <w:proofErr w:type="spellStart"/>
      <w:r w:rsidRPr="00A02824">
        <w:t>межкортикальную</w:t>
      </w:r>
      <w:proofErr w:type="spellEnd"/>
      <w:r w:rsidRPr="00A02824">
        <w:t xml:space="preserve"> скользящую остеотомию нижней челюсти (BSSO) с целью увеличения ее размера [18]. </w:t>
      </w:r>
      <w:r w:rsidRPr="00A02824">
        <w:rPr>
          <w:i/>
          <w:iCs/>
        </w:rPr>
        <w:t>Уровень убедительности рекомендаций С (уровень достоверности доказательств - 4)</w:t>
      </w:r>
    </w:p>
    <w:p w:rsidR="00A02824" w:rsidRPr="00A02824" w:rsidRDefault="00A02824" w:rsidP="00A02824">
      <w:r w:rsidRPr="00A02824">
        <w:rPr>
          <w:i/>
          <w:iCs/>
        </w:rPr>
        <w:t>Комментарии: </w:t>
      </w:r>
      <w:r w:rsidRPr="00A02824">
        <w:t>остеотомия подбородочного отдела проводится по эстетическим показаниям.</w:t>
      </w:r>
    </w:p>
    <w:p w:rsidR="00A02824" w:rsidRPr="00A02824" w:rsidRDefault="00A02824" w:rsidP="00A02824">
      <w:r w:rsidRPr="00A02824">
        <w:rPr>
          <w:b/>
          <w:bCs/>
        </w:rPr>
        <w:t>Оперативное лечение пациентов с II скелетным классом, сопровождающимся недоразвитием нижней челюсти</w:t>
      </w:r>
    </w:p>
    <w:p w:rsidR="00A02824" w:rsidRPr="00A02824" w:rsidRDefault="00A02824" w:rsidP="00A02824">
      <w:pPr>
        <w:numPr>
          <w:ilvl w:val="0"/>
          <w:numId w:val="33"/>
        </w:numPr>
      </w:pPr>
      <w:r w:rsidRPr="00A02824">
        <w:t xml:space="preserve">Всем пациентам рекомендовано проводить двустороннюю </w:t>
      </w:r>
      <w:proofErr w:type="spellStart"/>
      <w:r w:rsidRPr="00A02824">
        <w:t>межкортикальную</w:t>
      </w:r>
      <w:proofErr w:type="spellEnd"/>
      <w:r w:rsidRPr="00A02824">
        <w:t xml:space="preserve"> скользящую остеотомию нижней челюсти с целью увеличения ее размеров (BSSO) [16, 17].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pPr>
        <w:numPr>
          <w:ilvl w:val="0"/>
          <w:numId w:val="34"/>
        </w:numPr>
      </w:pPr>
      <w:r w:rsidRPr="00A02824">
        <w:t xml:space="preserve">Всем пациентам рекомендовано проводить остеотомию верхней челюсти по типу Le </w:t>
      </w:r>
      <w:proofErr w:type="spellStart"/>
      <w:r w:rsidRPr="00A02824">
        <w:t>Fort</w:t>
      </w:r>
      <w:proofErr w:type="spellEnd"/>
      <w:r w:rsidRPr="00A02824">
        <w:t xml:space="preserve"> I [31, 46].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- 4)</w:t>
      </w:r>
    </w:p>
    <w:p w:rsidR="00A02824" w:rsidRPr="00A02824" w:rsidRDefault="00A02824" w:rsidP="00A02824">
      <w:pPr>
        <w:numPr>
          <w:ilvl w:val="0"/>
          <w:numId w:val="35"/>
        </w:numPr>
      </w:pPr>
      <w:r w:rsidRPr="00A02824">
        <w:t xml:space="preserve">Всем пациентам с недостаточным размером подбородочного отдела нижней челюсти рекомендуется проведение увеличивающей </w:t>
      </w:r>
      <w:proofErr w:type="spellStart"/>
      <w:r w:rsidRPr="00A02824">
        <w:t>гениопластики</w:t>
      </w:r>
      <w:proofErr w:type="spellEnd"/>
      <w:r w:rsidRPr="00A02824">
        <w:t xml:space="preserve"> по эстетическим показаниям [5, 6].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r w:rsidRPr="00A02824">
        <w:rPr>
          <w:b/>
          <w:bCs/>
        </w:rPr>
        <w:t>Оперативное лечение пациентов с сужением верхней челюсти и выраженной перекрестной окклюзией</w:t>
      </w:r>
    </w:p>
    <w:p w:rsidR="00A02824" w:rsidRPr="00A02824" w:rsidRDefault="00A02824" w:rsidP="00A02824">
      <w:pPr>
        <w:numPr>
          <w:ilvl w:val="0"/>
          <w:numId w:val="36"/>
        </w:numPr>
      </w:pPr>
      <w:r w:rsidRPr="00A02824">
        <w:t>Всем пациентам для определения тактики дальнейшего лечения рекомендовано проводить оценку возраста и степени сращения небного шва [1, 2, 7, 4, 5].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pPr>
        <w:numPr>
          <w:ilvl w:val="0"/>
          <w:numId w:val="37"/>
        </w:numPr>
      </w:pPr>
      <w:r w:rsidRPr="00A02824">
        <w:t xml:space="preserve">Всем пациентам рекомендовано проводить консультацию совместно с врачом-ортодонтом на предмет возможности и целесообразности проведения </w:t>
      </w:r>
      <w:proofErr w:type="spellStart"/>
      <w:r w:rsidRPr="00A02824">
        <w:t>ортодонтического</w:t>
      </w:r>
      <w:proofErr w:type="spellEnd"/>
      <w:r w:rsidRPr="00A02824">
        <w:t xml:space="preserve"> расширения верхней челюсти и зубного ряда [30].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pPr>
        <w:numPr>
          <w:ilvl w:val="0"/>
          <w:numId w:val="38"/>
        </w:numPr>
      </w:pPr>
      <w:r w:rsidRPr="00A02824">
        <w:t xml:space="preserve">Всем пациентам рекомендовано при сращении небного шва или невозможности </w:t>
      </w:r>
      <w:proofErr w:type="spellStart"/>
      <w:r w:rsidRPr="00A02824">
        <w:t>ортодонтического</w:t>
      </w:r>
      <w:proofErr w:type="spellEnd"/>
      <w:r w:rsidRPr="00A02824">
        <w:t xml:space="preserve"> расширения зубного ряда рекомендовано проведение остеотомии верхней челюсти по типу Le </w:t>
      </w:r>
      <w:proofErr w:type="spellStart"/>
      <w:r w:rsidRPr="00A02824">
        <w:t>Fort</w:t>
      </w:r>
      <w:proofErr w:type="spellEnd"/>
      <w:r w:rsidRPr="00A02824">
        <w:t xml:space="preserve"> I и срединному небному шву с фиксацией дистракционного аппарата. Величину </w:t>
      </w:r>
      <w:proofErr w:type="spellStart"/>
      <w:r w:rsidRPr="00A02824">
        <w:t>дистракции</w:t>
      </w:r>
      <w:proofErr w:type="spellEnd"/>
      <w:r w:rsidRPr="00A02824">
        <w:t xml:space="preserve"> (расширения верхней челюсти) определяет врач-ортодонт [1, 2].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r w:rsidRPr="00A02824">
        <w:rPr>
          <w:b/>
          <w:bCs/>
        </w:rPr>
        <w:t xml:space="preserve">Оперативное лечение пациентов с вертикальной резцовой </w:t>
      </w:r>
      <w:proofErr w:type="spellStart"/>
      <w:r w:rsidRPr="00A02824">
        <w:rPr>
          <w:b/>
          <w:bCs/>
        </w:rPr>
        <w:t>дизокклюзией</w:t>
      </w:r>
      <w:proofErr w:type="spellEnd"/>
    </w:p>
    <w:p w:rsidR="00A02824" w:rsidRPr="00A02824" w:rsidRDefault="00A02824" w:rsidP="00A02824">
      <w:pPr>
        <w:numPr>
          <w:ilvl w:val="0"/>
          <w:numId w:val="39"/>
        </w:numPr>
      </w:pPr>
      <w:r w:rsidRPr="00A02824">
        <w:t xml:space="preserve">Всем пациентам рекомендовано проводить сегментарную остеотомию верхней челюсти с ротацией фронтального фрагмента в составе четырех или шести зубов </w:t>
      </w:r>
      <w:proofErr w:type="gramStart"/>
      <w:r w:rsidRPr="00A02824">
        <w:t>для предотвращение</w:t>
      </w:r>
      <w:proofErr w:type="gramEnd"/>
      <w:r w:rsidRPr="00A02824">
        <w:t xml:space="preserve"> рецидива в послеоперационном периоде [15, 29, 46, 48].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pPr>
        <w:numPr>
          <w:ilvl w:val="0"/>
          <w:numId w:val="40"/>
        </w:numPr>
      </w:pPr>
      <w:r w:rsidRPr="00A02824">
        <w:t xml:space="preserve">Всем пациентам рекомендована специальная </w:t>
      </w:r>
      <w:proofErr w:type="spellStart"/>
      <w:r w:rsidRPr="00A02824">
        <w:t>ортодонтическая</w:t>
      </w:r>
      <w:proofErr w:type="spellEnd"/>
      <w:r w:rsidRPr="00A02824">
        <w:t xml:space="preserve"> </w:t>
      </w:r>
      <w:proofErr w:type="gramStart"/>
      <w:r w:rsidRPr="00A02824">
        <w:t>подготовка</w:t>
      </w:r>
      <w:proofErr w:type="gramEnd"/>
      <w:r w:rsidRPr="00A02824">
        <w:t xml:space="preserve"> заключающаяся в создании промежутков (трем) между зубами где планируется последующая остеотомия челюсти с целью предотвращения повреждения корней зубов [4, 5, 38].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pPr>
        <w:numPr>
          <w:ilvl w:val="0"/>
          <w:numId w:val="41"/>
        </w:numPr>
      </w:pPr>
      <w:r w:rsidRPr="00A02824">
        <w:t xml:space="preserve">Всем пациентам рекомендовано проведение остеотомии верхней челюсти по типу Le </w:t>
      </w:r>
      <w:proofErr w:type="spellStart"/>
      <w:r w:rsidRPr="00A02824">
        <w:t>Fort</w:t>
      </w:r>
      <w:proofErr w:type="spellEnd"/>
      <w:r w:rsidRPr="00A02824">
        <w:t xml:space="preserve"> I, двусторонней </w:t>
      </w:r>
      <w:proofErr w:type="spellStart"/>
      <w:r w:rsidRPr="00A02824">
        <w:t>межкортикальной</w:t>
      </w:r>
      <w:proofErr w:type="spellEnd"/>
      <w:r w:rsidRPr="00A02824">
        <w:t xml:space="preserve"> скользящей остеотомии нижней челюсти (BSSO), остеотомии подбородочного отдела [14, 48].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r w:rsidRPr="00A02824">
        <w:rPr>
          <w:b/>
          <w:bCs/>
        </w:rPr>
        <w:t>Оперативное лечение пациентов с асимметричными аномалиями и деформациями</w:t>
      </w:r>
    </w:p>
    <w:p w:rsidR="00A02824" w:rsidRPr="00A02824" w:rsidRDefault="00A02824" w:rsidP="00A02824">
      <w:pPr>
        <w:numPr>
          <w:ilvl w:val="0"/>
          <w:numId w:val="42"/>
        </w:numPr>
      </w:pPr>
      <w:r w:rsidRPr="00A02824">
        <w:t>Всем пациентам рекомендовано по данным КЛКТ или МСКТ с использованием специализированного компьютерного программного обеспечения оценить возможное возникновение послеоперационной деформации лицевого черепа [1, 2, 6, 28, 43].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pPr>
        <w:numPr>
          <w:ilvl w:val="0"/>
          <w:numId w:val="43"/>
        </w:numPr>
      </w:pPr>
      <w:r w:rsidRPr="00A02824">
        <w:t xml:space="preserve">Всем пациентам рекомендовано выполнение остеотомии верхней челюсти по типу Le </w:t>
      </w:r>
      <w:proofErr w:type="spellStart"/>
      <w:r w:rsidRPr="00A02824">
        <w:t>Fort</w:t>
      </w:r>
      <w:proofErr w:type="spellEnd"/>
      <w:r w:rsidRPr="00A02824">
        <w:t xml:space="preserve"> I, двусторонней </w:t>
      </w:r>
      <w:proofErr w:type="spellStart"/>
      <w:r w:rsidRPr="00A02824">
        <w:t>межкортикальной</w:t>
      </w:r>
      <w:proofErr w:type="spellEnd"/>
      <w:r w:rsidRPr="00A02824">
        <w:t xml:space="preserve"> скользящей остеотомии нижней челюсти (BSSO), остеотомии подбородочного отдела (по эстетическим показаниям), по показаниям возможна </w:t>
      </w:r>
      <w:proofErr w:type="spellStart"/>
      <w:r w:rsidRPr="00A02824">
        <w:t>одночелюстная</w:t>
      </w:r>
      <w:proofErr w:type="spellEnd"/>
      <w:r w:rsidRPr="00A02824">
        <w:t xml:space="preserve"> операция (в случае симметричного расположения верхней или нижней челюсти) [13, 43, 48].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pPr>
        <w:numPr>
          <w:ilvl w:val="0"/>
          <w:numId w:val="44"/>
        </w:numPr>
      </w:pPr>
      <w:r w:rsidRPr="00A02824">
        <w:t>Всем пациентам рекомендовано использовать дополнительные хирургические приемы (варианты краевой резекции челюстей или аугментации) для устранения видимой асимметрии после основного перемещения челюстей и формирования правильного межчелюстного соотношения [27, 43].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- 4)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3.2 Иное лечение</w:t>
      </w:r>
    </w:p>
    <w:p w:rsidR="00A02824" w:rsidRPr="00A02824" w:rsidRDefault="00A02824" w:rsidP="00A02824">
      <w:r w:rsidRPr="00A02824">
        <w:t>Иное специфическое лечение для пациентов с врожденной или приобретенной аномалией и деформацией зубочелюстной системы и лицевого скелета не предусмотрено.</w:t>
      </w:r>
    </w:p>
    <w:p w:rsidR="00A02824" w:rsidRPr="00A02824" w:rsidRDefault="00A02824" w:rsidP="00A02824">
      <w:pPr>
        <w:numPr>
          <w:ilvl w:val="0"/>
          <w:numId w:val="45"/>
        </w:numPr>
      </w:pPr>
      <w:r w:rsidRPr="00A02824">
        <w:t xml:space="preserve">Для лечения ВНЧС — рекомендовано проведение операции </w:t>
      </w:r>
      <w:proofErr w:type="spellStart"/>
      <w:r w:rsidRPr="00A02824">
        <w:t>артроцентез</w:t>
      </w:r>
      <w:proofErr w:type="spellEnd"/>
      <w:r w:rsidRPr="00A02824">
        <w:t xml:space="preserve">, </w:t>
      </w:r>
      <w:proofErr w:type="spellStart"/>
      <w:r w:rsidRPr="00A02824">
        <w:t>артролаваж</w:t>
      </w:r>
      <w:proofErr w:type="spellEnd"/>
      <w:r w:rsidRPr="00A02824">
        <w:t>, артроскопия диагностическая [2, 5].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</w:t>
      </w:r>
    </w:p>
    <w:p w:rsidR="00A02824" w:rsidRPr="00A02824" w:rsidRDefault="00A02824" w:rsidP="00A02824">
      <w:pPr>
        <w:numPr>
          <w:ilvl w:val="0"/>
          <w:numId w:val="46"/>
        </w:numPr>
      </w:pPr>
      <w:r w:rsidRPr="00A02824">
        <w:t>Пациентам с нарушением функции носового дыхания рекомендовано выполнение проведение хирургической коррекции внутренних структур носа по показаниям [26, 42].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– 4)</w:t>
      </w:r>
    </w:p>
    <w:p w:rsidR="00A02824" w:rsidRPr="00A02824" w:rsidRDefault="00A02824" w:rsidP="00A02824">
      <w:pPr>
        <w:numPr>
          <w:ilvl w:val="0"/>
          <w:numId w:val="47"/>
        </w:numPr>
      </w:pPr>
      <w:r w:rsidRPr="00A02824">
        <w:t>Всем пациентам рекомендовано проводить оценку показаний к выполнению удаления подкожно-жировой клетчатки (липосакции), пластики подкожно- жировой клетчатки методом перемещения микрочастиц собственного жира (</w:t>
      </w:r>
      <w:proofErr w:type="spellStart"/>
      <w:r w:rsidRPr="00A02824">
        <w:t>липофилинга</w:t>
      </w:r>
      <w:proofErr w:type="spellEnd"/>
      <w:r w:rsidRPr="00A02824">
        <w:t xml:space="preserve">), </w:t>
      </w:r>
      <w:proofErr w:type="spellStart"/>
      <w:r w:rsidRPr="00A02824">
        <w:t>платизмопластики</w:t>
      </w:r>
      <w:proofErr w:type="spellEnd"/>
      <w:r w:rsidRPr="00A02824">
        <w:t xml:space="preserve">, применению миорелаксантов </w:t>
      </w:r>
      <w:proofErr w:type="spellStart"/>
      <w:r w:rsidRPr="00A02824">
        <w:t>перефирического</w:t>
      </w:r>
      <w:proofErr w:type="spellEnd"/>
      <w:r w:rsidRPr="00A02824">
        <w:t xml:space="preserve"> действия (</w:t>
      </w:r>
      <w:proofErr w:type="spellStart"/>
      <w:r w:rsidRPr="00A02824">
        <w:t>ботулинотерапии</w:t>
      </w:r>
      <w:proofErr w:type="spellEnd"/>
      <w:r w:rsidRPr="00A02824">
        <w:t>), а также всего арсенала пластической хирургии (контурная пластика и омоложение лица) с целью улучшения эстетических параметров — [12, 24].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- 5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4. Медицинская реабилитация и санаторно-курортное лечение, медицинские показания и противопоказания к применению методов медицинской реабилитации, в том числе основанных на использовании природных лечебных факторов</w:t>
      </w:r>
    </w:p>
    <w:p w:rsidR="00A02824" w:rsidRPr="00A02824" w:rsidRDefault="00A02824" w:rsidP="00A02824">
      <w:pPr>
        <w:numPr>
          <w:ilvl w:val="0"/>
          <w:numId w:val="48"/>
        </w:numPr>
      </w:pPr>
      <w:r w:rsidRPr="00A02824">
        <w:t>Всем пациентам, перенесшим хирургическое лечение, рекомендуется проведение реабилитационных мероприятий целью которых является полное социальное и физическое восстановление пациента [44].</w:t>
      </w:r>
    </w:p>
    <w:p w:rsidR="00A02824" w:rsidRPr="00A02824" w:rsidRDefault="00A02824" w:rsidP="00A02824">
      <w:r w:rsidRPr="00A02824">
        <w:rPr>
          <w:i/>
          <w:iCs/>
        </w:rPr>
        <w:t>Уровень убедительности рекомендаций С (уровень достоверности доказательств - 4)</w:t>
      </w:r>
    </w:p>
    <w:p w:rsidR="00A02824" w:rsidRPr="00A02824" w:rsidRDefault="00A02824" w:rsidP="00A02824">
      <w:r w:rsidRPr="00A02824">
        <w:rPr>
          <w:b/>
          <w:bCs/>
        </w:rPr>
        <w:t>Комментарии</w:t>
      </w:r>
      <w:r w:rsidRPr="00A02824">
        <w:rPr>
          <w:i/>
          <w:iCs/>
        </w:rPr>
        <w:t>: хирургическое лечение пациентов с врожденной или приобретенной аномалией и деформацией зубочелюстной системы и лицевого скелета является основополагающим, но только комплексная, своевременно и планомерно осуществляемая специализированная помощь пациентам данной группы позволяет обеспечить оптимальный функциональный и эстетический эффект лечения и полную реабилитацию. Регулярность наблюдений пациентов позволяет контролировать качество проводимого лечения на протяжении всего периода реабилитации и вносить коррективы в план ведения пациента в соответствии возникшими изменениями.</w:t>
      </w:r>
    </w:p>
    <w:p w:rsidR="00A02824" w:rsidRPr="00A02824" w:rsidRDefault="00A02824" w:rsidP="00A02824">
      <w:r w:rsidRPr="00A02824">
        <w:rPr>
          <w:i/>
          <w:iCs/>
        </w:rPr>
        <w:t>Специфической реабилитации по поводу, описываемых патологий, не предусмотрено. Для оказания комплексной помощи и обеспечения полной реабилитации пациентов с врожденной или приобретенной аномалией и деформацией зубочелюстной системы и лицевого скелета необходима скоординированная работа команды специалистов: врача-челюстно-лицевого хирурга, врача-ортодонта, врача-анестезиолога</w:t>
      </w:r>
      <w:r w:rsidRPr="00A02824">
        <w:t>-</w:t>
      </w:r>
      <w:r w:rsidRPr="00A02824">
        <w:rPr>
          <w:i/>
          <w:iCs/>
        </w:rPr>
        <w:t>реаниматолога. В некоторых случаях дополнительно могут быть привлечены иные специалисты: врач-невролог, врач-офтальмолог, врач-оториноларинголог, врач-генетик, логопед. Реабилитационные мероприятия проводятся исходя из конкретных клинических симптомов (вид и выраженность аномалии зубочелюстной системы) и подлежат рассмотрению в соответствующих клинических рекомендациях.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5. Профилактика и диспансерное наблюдение, медицинские показания и противопоказания к применению методов профилактики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5.1 Профилактика</w:t>
      </w:r>
    </w:p>
    <w:p w:rsidR="00A02824" w:rsidRPr="00A02824" w:rsidRDefault="00A02824" w:rsidP="00A02824">
      <w:r w:rsidRPr="00A02824">
        <w:t xml:space="preserve">ï Всем пациентам при появлении симптомов аномалий костей черепа и лица, а </w:t>
      </w:r>
      <w:proofErr w:type="gramStart"/>
      <w:r w:rsidRPr="00A02824">
        <w:t>так же</w:t>
      </w:r>
      <w:proofErr w:type="gramEnd"/>
      <w:r w:rsidRPr="00A02824">
        <w:t xml:space="preserve"> костно-мышечных деформаций головы рекомендуется консультация врача-челюстно-лицевого хирурга для определения тактики ведения и лечения пациента с целью предотвращения прогрессирования болезни и развития осложнений [42].</w:t>
      </w:r>
    </w:p>
    <w:p w:rsidR="00A02824" w:rsidRPr="00A02824" w:rsidRDefault="00A02824" w:rsidP="00A02824">
      <w:r w:rsidRPr="00A02824">
        <w:rPr>
          <w:b/>
          <w:bCs/>
        </w:rPr>
        <w:t>Уровень убедительности рекомендаций С (уровень достоверности доказательств - 4)</w:t>
      </w:r>
    </w:p>
    <w:p w:rsidR="00A02824" w:rsidRPr="00A02824" w:rsidRDefault="00A02824" w:rsidP="00A02824">
      <w:r w:rsidRPr="00A02824">
        <w:rPr>
          <w:b/>
          <w:bCs/>
        </w:rPr>
        <w:t>Комментарии:</w:t>
      </w:r>
      <w:r w:rsidRPr="00A02824">
        <w:t> </w:t>
      </w:r>
      <w:r w:rsidRPr="00A02824">
        <w:rPr>
          <w:i/>
          <w:iCs/>
        </w:rPr>
        <w:t>специфической профилактики возникновения описываемых патологий не существует. Профилактика заключается в плановом рациональном ведении беременности, при выявлении случаев заболеваний – обследовании у врача-ортодонта.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5.2 Диспансерное наблюдение</w:t>
      </w:r>
    </w:p>
    <w:p w:rsidR="00A02824" w:rsidRPr="00A02824" w:rsidRDefault="00A02824" w:rsidP="00A02824">
      <w:r w:rsidRPr="00A02824">
        <w:t>ï Всем пациентам после оперативного лечения по поводу аномалии прикуса рекомендованы регулярные (не реже раза в 6 месяцев) осмотры врача-челюстно-лицевого хирурга, врача-ортодонта [42, 43].</w:t>
      </w:r>
    </w:p>
    <w:p w:rsidR="00A02824" w:rsidRPr="00A02824" w:rsidRDefault="00A02824" w:rsidP="00A02824">
      <w:r w:rsidRPr="00A02824">
        <w:rPr>
          <w:b/>
          <w:bCs/>
        </w:rPr>
        <w:t>Уровень убедительности рекомендаций С (уровень достоверности доказательств - 4)</w:t>
      </w:r>
    </w:p>
    <w:p w:rsidR="00A02824" w:rsidRPr="00A02824" w:rsidRDefault="00A02824" w:rsidP="00A02824">
      <w:r w:rsidRPr="00A02824">
        <w:t>ï При наличии подозрений о возникновении рецидива, вторичной деформации, ухудшении местного, неврологического, офтальмологического и других статусов пациента, рекомендовано проведение КТ всего черепа, МРТ головного мозга, ЭЭГ и других исследований, исходя из клинической картины [4, 43, 48, 49].</w:t>
      </w:r>
    </w:p>
    <w:p w:rsidR="00A02824" w:rsidRPr="00A02824" w:rsidRDefault="00A02824" w:rsidP="00A02824">
      <w:r w:rsidRPr="00A02824">
        <w:rPr>
          <w:b/>
          <w:bCs/>
        </w:rPr>
        <w:t>Уровень убедительности рекомендаций С (уровень достоверности доказательств - 5)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6. Организация оказания медицинской помощи</w:t>
      </w:r>
    </w:p>
    <w:p w:rsidR="00A02824" w:rsidRPr="00A02824" w:rsidRDefault="00A02824" w:rsidP="00A02824">
      <w:r w:rsidRPr="00A02824">
        <w:t xml:space="preserve">выполнение </w:t>
      </w:r>
      <w:proofErr w:type="spellStart"/>
      <w:r w:rsidRPr="00A02824">
        <w:t>ортогнатических</w:t>
      </w:r>
      <w:proofErr w:type="spellEnd"/>
      <w:r w:rsidRPr="00A02824">
        <w:t xml:space="preserve"> операций пациентам с зубочелюстными аномалиями проводится в условиях круглосуточного стационара;</w:t>
      </w:r>
    </w:p>
    <w:p w:rsidR="00A02824" w:rsidRPr="00A02824" w:rsidRDefault="00A02824" w:rsidP="00A02824">
      <w:r w:rsidRPr="00A02824">
        <w:t>• оказание помощи пациентам осуществляется врачами-челюстно-лицевыми хирургами;</w:t>
      </w:r>
    </w:p>
    <w:p w:rsidR="00A02824" w:rsidRPr="00A02824" w:rsidRDefault="00A02824" w:rsidP="00A02824">
      <w:r w:rsidRPr="00A02824">
        <w:t>• госпитализация пациентов осуществляется в плановом порядке.</w:t>
      </w:r>
    </w:p>
    <w:p w:rsidR="00A02824" w:rsidRPr="00A02824" w:rsidRDefault="00A02824" w:rsidP="00A02824">
      <w:r w:rsidRPr="00A02824">
        <w:t>Показания для плановой госпитализации:</w:t>
      </w:r>
    </w:p>
    <w:p w:rsidR="00A02824" w:rsidRPr="00A02824" w:rsidRDefault="00A02824" w:rsidP="00A02824">
      <w:r w:rsidRPr="00A02824">
        <w:t xml:space="preserve">• в случае необходимости выполнения </w:t>
      </w:r>
      <w:proofErr w:type="spellStart"/>
      <w:r w:rsidRPr="00A02824">
        <w:t>ортогнатических</w:t>
      </w:r>
      <w:proofErr w:type="spellEnd"/>
      <w:r w:rsidRPr="00A02824">
        <w:t xml:space="preserve"> операций или невозможности </w:t>
      </w:r>
      <w:proofErr w:type="spellStart"/>
      <w:r w:rsidRPr="00A02824">
        <w:t>ортодонтической</w:t>
      </w:r>
      <w:proofErr w:type="spellEnd"/>
      <w:r w:rsidRPr="00A02824">
        <w:t xml:space="preserve"> коррекции зубочелюстной аномалии в амбулаторно-поликлинических условиях;</w:t>
      </w:r>
    </w:p>
    <w:p w:rsidR="00A02824" w:rsidRPr="00A02824" w:rsidRDefault="00A02824" w:rsidP="00A02824">
      <w:r w:rsidRPr="00A02824">
        <w:t>• невозможность проведения диагностических или лечебных манипуляций в амбулаторно-поликлинических условиях;</w:t>
      </w:r>
    </w:p>
    <w:p w:rsidR="00A02824" w:rsidRPr="00A02824" w:rsidRDefault="00A02824" w:rsidP="00A02824">
      <w:r w:rsidRPr="00A02824">
        <w:t>Показания к выписке пациента:</w:t>
      </w:r>
    </w:p>
    <w:p w:rsidR="00A02824" w:rsidRPr="00A02824" w:rsidRDefault="00A02824" w:rsidP="00A02824">
      <w:r w:rsidRPr="00A02824">
        <w:t>• при отсутствии показаний к дальнейшему лечению в стационаре;</w:t>
      </w:r>
    </w:p>
    <w:p w:rsidR="00A02824" w:rsidRPr="00A02824" w:rsidRDefault="00A02824" w:rsidP="00A02824">
      <w:r w:rsidRPr="00A02824">
        <w:t>• при необходимости перевода пациента в другое лечебное учреждение;</w:t>
      </w:r>
    </w:p>
    <w:p w:rsidR="00A02824" w:rsidRPr="00A02824" w:rsidRDefault="00A02824" w:rsidP="00A02824">
      <w:r w:rsidRPr="00A02824">
        <w:t>• по требованию пациента или его законного представителя;</w:t>
      </w:r>
    </w:p>
    <w:p w:rsidR="00A02824" w:rsidRPr="00A02824" w:rsidRDefault="00A02824" w:rsidP="00A02824">
      <w:r w:rsidRPr="00A02824">
        <w:t>• в случаях несоблюдения пациентом предписаний или правил внутреннего распорядка стационара, если это не угрожает жизни пациента и здоровью окружающих.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7. Дополнительная информация (в том числе факторы, влияющие на исход заболевания или состояния)</w:t>
      </w:r>
    </w:p>
    <w:p w:rsidR="00A02824" w:rsidRPr="00A02824" w:rsidRDefault="00A02824" w:rsidP="00A02824">
      <w:r w:rsidRPr="00A02824">
        <w:t>Отрицательно влияют на исход лечения:</w:t>
      </w:r>
    </w:p>
    <w:p w:rsidR="00A02824" w:rsidRPr="00A02824" w:rsidRDefault="00A02824" w:rsidP="00A02824">
      <w:r w:rsidRPr="00A02824">
        <w:t>1. Присоединение инфекционных осложнений.</w:t>
      </w:r>
    </w:p>
    <w:p w:rsidR="00A02824" w:rsidRPr="00A02824" w:rsidRDefault="00A02824" w:rsidP="00A02824">
      <w:r w:rsidRPr="00A02824">
        <w:t>2. Несоблюдение местной контактной криотерапии.</w:t>
      </w:r>
    </w:p>
    <w:p w:rsidR="00A02824" w:rsidRPr="00A02824" w:rsidRDefault="00A02824" w:rsidP="00A02824">
      <w:r w:rsidRPr="00A02824">
        <w:t>2. Несоблюдение личной гигиены полости рта.</w:t>
      </w:r>
    </w:p>
    <w:p w:rsidR="00A02824" w:rsidRPr="00A02824" w:rsidRDefault="00A02824" w:rsidP="00A02824">
      <w:r w:rsidRPr="00A02824">
        <w:t>3. Несоблюдение пациентом диеты и ограничений жевательной активности.</w:t>
      </w:r>
    </w:p>
    <w:p w:rsidR="00A02824" w:rsidRPr="00A02824" w:rsidRDefault="00A02824" w:rsidP="00A02824">
      <w:r w:rsidRPr="00A02824">
        <w:t>4. Несоблюдение пациентом рекомендаций по ношению межчелюстной эластической тяги.</w:t>
      </w:r>
    </w:p>
    <w:p w:rsidR="00A02824" w:rsidRPr="00A02824" w:rsidRDefault="00A02824" w:rsidP="00A02824">
      <w:r w:rsidRPr="00A02824">
        <w:t>5. Несоблюдение рекомендаций по лечебной физкультуре в послеоперационном периоде.</w:t>
      </w:r>
    </w:p>
    <w:p w:rsidR="00A02824" w:rsidRPr="00A02824" w:rsidRDefault="00A02824" w:rsidP="00A02824">
      <w:r w:rsidRPr="00A02824">
        <w:t>6. Отсутствие на контрольных осмотрах.</w:t>
      </w:r>
    </w:p>
    <w:p w:rsidR="00A02824" w:rsidRPr="00A02824" w:rsidRDefault="00A02824" w:rsidP="00A02824">
      <w:r w:rsidRPr="00A02824">
        <w:t>7. Несоблюдение других рекомендаций лечащего врача.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Критерии оценки качества медицинской помощи</w:t>
      </w:r>
    </w:p>
    <w:p w:rsidR="00A02824" w:rsidRPr="00A02824" w:rsidRDefault="00A02824" w:rsidP="00A02824">
      <w:r w:rsidRPr="00A02824">
        <w:t>Таблица 1</w:t>
      </w:r>
    </w:p>
    <w:p w:rsidR="00A02824" w:rsidRPr="00A02824" w:rsidRDefault="00A02824" w:rsidP="00A02824">
      <w:r w:rsidRPr="00A02824">
        <w:t>Критерии оценки качества медицинской помощи пациентам с врожденными и приобретенными аномалиями и деформациями зубочелюстной системы и лицевого черепа</w:t>
      </w:r>
    </w:p>
    <w:tbl>
      <w:tblPr>
        <w:tblW w:w="11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"/>
        <w:gridCol w:w="2265"/>
        <w:gridCol w:w="4440"/>
        <w:gridCol w:w="4673"/>
      </w:tblGrid>
      <w:tr w:rsidR="00A02824" w:rsidRPr="00A02824" w:rsidTr="00A02824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pPr>
              <w:rPr>
                <w:b/>
                <w:bCs/>
              </w:rPr>
            </w:pPr>
            <w:r w:rsidRPr="00A02824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pPr>
              <w:rPr>
                <w:b/>
                <w:bCs/>
              </w:rPr>
            </w:pPr>
            <w:r w:rsidRPr="00A02824">
              <w:rPr>
                <w:b/>
                <w:bCs/>
              </w:rPr>
              <w:t>Критерии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pPr>
              <w:rPr>
                <w:b/>
                <w:bCs/>
              </w:rPr>
            </w:pPr>
            <w:r w:rsidRPr="00A02824">
              <w:rPr>
                <w:b/>
                <w:bCs/>
              </w:rPr>
              <w:t>Уровень достоверности доказательств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pPr>
              <w:rPr>
                <w:b/>
                <w:bCs/>
              </w:rPr>
            </w:pPr>
            <w:r w:rsidRPr="00A02824">
              <w:rPr>
                <w:b/>
                <w:bCs/>
              </w:rPr>
              <w:t>Уровень убедительности рекомендаций</w:t>
            </w:r>
          </w:p>
        </w:tc>
      </w:tr>
      <w:tr w:rsidR="00A02824" w:rsidRPr="00A02824" w:rsidTr="00A028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/>
        </w:tc>
      </w:tr>
      <w:tr w:rsidR="00A02824" w:rsidRPr="00A02824" w:rsidTr="00A028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/>
        </w:tc>
      </w:tr>
      <w:tr w:rsidR="00A02824" w:rsidRPr="00A02824" w:rsidTr="00A028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/>
        </w:tc>
      </w:tr>
    </w:tbl>
    <w:p w:rsidR="00A02824" w:rsidRPr="00A02824" w:rsidRDefault="00A02824" w:rsidP="00A02824">
      <w:r w:rsidRPr="00A02824">
        <w:t xml:space="preserve">2 Выполнены компьютерная томография лицевого отдела черепа и магнитно-резонансная томографии височно-нижнечелюстного сустава5С3Произведен антропометрический анализ5С4Произведена консультация врача-стоматолога-ортопеда5С5Произведена консультация врача-ортодонта5C6Проведено оперативное вмешательство, в результате которого достигнуты условия для обеспечения нормального роста и развития </w:t>
      </w:r>
      <w:proofErr w:type="spellStart"/>
      <w:proofErr w:type="gramStart"/>
      <w:r w:rsidRPr="00A02824">
        <w:t>зубо</w:t>
      </w:r>
      <w:proofErr w:type="spellEnd"/>
      <w:r w:rsidRPr="00A02824">
        <w:t>-челюстной</w:t>
      </w:r>
      <w:proofErr w:type="gramEnd"/>
      <w:r w:rsidRPr="00A02824">
        <w:t xml:space="preserve"> системы в послеоперационном периоде.4C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Список литературы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 xml:space="preserve">Дробышев А.Ю., </w:t>
      </w:r>
      <w:proofErr w:type="spellStart"/>
      <w:r w:rsidRPr="00A02824">
        <w:t>Анастассов</w:t>
      </w:r>
      <w:proofErr w:type="spellEnd"/>
      <w:r w:rsidRPr="00A02824">
        <w:t xml:space="preserve"> Г. Основы </w:t>
      </w:r>
      <w:proofErr w:type="spellStart"/>
      <w:r w:rsidRPr="00A02824">
        <w:t>ортогнатической</w:t>
      </w:r>
      <w:proofErr w:type="spellEnd"/>
      <w:r w:rsidRPr="00A02824">
        <w:t xml:space="preserve"> хирургии. —Москва: Печатный город. — 2007. — 55 с.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>Дробышев A.Ю. Основы обследования, планирования и оперативного лечения больных с врожденными аномалиями и деформациями челюстей: Учебно-методическое пособие. - М.: МГМСУ, 2007. - 42 с.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 xml:space="preserve">Глушко А.В. Оценка морфометрических изменений верхних дыхательных путей у больных при проведении </w:t>
      </w:r>
      <w:proofErr w:type="spellStart"/>
      <w:r w:rsidRPr="00A02824">
        <w:t>ортогнатических</w:t>
      </w:r>
      <w:proofErr w:type="spellEnd"/>
      <w:r w:rsidRPr="00A02824">
        <w:t xml:space="preserve"> операций: </w:t>
      </w:r>
      <w:proofErr w:type="spellStart"/>
      <w:r w:rsidRPr="00A02824">
        <w:t>Дис</w:t>
      </w:r>
      <w:proofErr w:type="spellEnd"/>
      <w:r w:rsidRPr="00A02824">
        <w:t>… канд. мед. наук. —М., 2013, -245с.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>Лежнев Д. А., Петровская В. В. Современные тенденции лучевой диагностики в стоматологии и челюстно-лицевой хирургии (лекция) //Радиология–практика. – 2019. – №. 5. – С. 57-73.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>Безруков В.М., Соловьёв М.М. Врождённые и приобретённые аномалии и деформации челюстно-лицевой области // Справочник по стоматологии; под ред. В.М. Безрукова - М.: Медицина, 1998. - С. 269 - 274.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 xml:space="preserve">Кабанова, С. А. Челюстно-лицевая </w:t>
      </w:r>
      <w:proofErr w:type="gramStart"/>
      <w:r w:rsidRPr="00A02824">
        <w:t>хирургия :</w:t>
      </w:r>
      <w:proofErr w:type="gramEnd"/>
      <w:r w:rsidRPr="00A02824">
        <w:t xml:space="preserve"> курс лекций для студентов 5 курса стоматологического факультета / С. А. Кабанова ; Министерство здравоохранения Республики Беларусь, УО "Витебский государственный медицинский университет". - </w:t>
      </w:r>
      <w:proofErr w:type="gramStart"/>
      <w:r w:rsidRPr="00A02824">
        <w:t>Витебск :</w:t>
      </w:r>
      <w:proofErr w:type="gramEnd"/>
      <w:r w:rsidRPr="00A02824">
        <w:t xml:space="preserve"> [ВГМУ], 2006. - 154 с.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Arnett G.W., Gunson M.J. Facial planning for orthodontists and oral surgeons // Am. J. Orthod. </w:t>
      </w:r>
      <w:proofErr w:type="spellStart"/>
      <w:r w:rsidRPr="00A02824">
        <w:t>Dentofacial</w:t>
      </w:r>
      <w:proofErr w:type="spellEnd"/>
      <w:r w:rsidRPr="00A02824">
        <w:t xml:space="preserve">. </w:t>
      </w:r>
      <w:proofErr w:type="spellStart"/>
      <w:r w:rsidRPr="00A02824">
        <w:t>Orthop</w:t>
      </w:r>
      <w:proofErr w:type="spellEnd"/>
      <w:r w:rsidRPr="00A02824">
        <w:t>. - 2004. - V o l. 126, n 3.- P. 290-295.</w:t>
      </w:r>
    </w:p>
    <w:p w:rsidR="00A02824" w:rsidRPr="00A02824" w:rsidRDefault="00A02824" w:rsidP="00A02824">
      <w:pPr>
        <w:numPr>
          <w:ilvl w:val="0"/>
          <w:numId w:val="49"/>
        </w:numPr>
      </w:pPr>
      <w:proofErr w:type="spellStart"/>
      <w:r w:rsidRPr="00A02824">
        <w:t>Бимбас</w:t>
      </w:r>
      <w:proofErr w:type="spellEnd"/>
      <w:r w:rsidRPr="00A02824">
        <w:t xml:space="preserve"> Е.С., Мальчикова Л.П., </w:t>
      </w:r>
      <w:proofErr w:type="spellStart"/>
      <w:r w:rsidRPr="00A02824">
        <w:t>Ронь</w:t>
      </w:r>
      <w:proofErr w:type="spellEnd"/>
      <w:r w:rsidRPr="00A02824">
        <w:t xml:space="preserve"> Г.И. Отдаленные результаты комплексного лечения нижней </w:t>
      </w:r>
      <w:proofErr w:type="spellStart"/>
      <w:r w:rsidRPr="00A02824">
        <w:t>макрогнатии</w:t>
      </w:r>
      <w:proofErr w:type="spellEnd"/>
      <w:r w:rsidRPr="00A02824">
        <w:t xml:space="preserve"> // Врождённая патология лицевого скелета. Патология височно-нижнечелюстного сустава. -М., 1989. -С. 26-29.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 xml:space="preserve">Губин М.А., Бугаков Е.М., Харитонов Ю.М., Никифоров А.В. Одномоментная хирургическая коррекция сочетанных деформаций челюстей // Аномалии и деформации зубочелюстной системы / Под ред. </w:t>
      </w:r>
      <w:proofErr w:type="spellStart"/>
      <w:r w:rsidRPr="00A02824">
        <w:t>Б.П.Маркова</w:t>
      </w:r>
      <w:proofErr w:type="spellEnd"/>
      <w:r w:rsidRPr="00A02824">
        <w:t>. -М., -1992. -С11-13.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 xml:space="preserve">Гулька В.И. Клиника, диагностика и лечение больных с сочетанными деформациями челюстей: </w:t>
      </w:r>
      <w:proofErr w:type="spellStart"/>
      <w:r w:rsidRPr="00A02824">
        <w:t>Дис</w:t>
      </w:r>
      <w:proofErr w:type="spellEnd"/>
      <w:r w:rsidRPr="00A02824">
        <w:t>. д-ра мед. наук. - М., 1986. - 525 с.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>Гунько В.И., Безруков В.М. Опыт лечения больных с врожденными деформациями лицевого и мозгового черепа // Врождённая патология лицевого скелета. Патология височно-нижнечелюстного сустава. -М., 1989 -С. 6-8.</w:t>
      </w:r>
    </w:p>
    <w:p w:rsidR="00A02824" w:rsidRPr="00A02824" w:rsidRDefault="00A02824" w:rsidP="00A02824">
      <w:pPr>
        <w:numPr>
          <w:ilvl w:val="0"/>
          <w:numId w:val="49"/>
        </w:numPr>
      </w:pPr>
      <w:proofErr w:type="spellStart"/>
      <w:r w:rsidRPr="00A02824">
        <w:t>Каламкаров</w:t>
      </w:r>
      <w:proofErr w:type="spellEnd"/>
      <w:r w:rsidRPr="00A02824">
        <w:t xml:space="preserve"> Х.А., </w:t>
      </w:r>
      <w:proofErr w:type="spellStart"/>
      <w:r w:rsidRPr="00A02824">
        <w:t>Рабухина</w:t>
      </w:r>
      <w:proofErr w:type="spellEnd"/>
      <w:r w:rsidRPr="00A02824">
        <w:t xml:space="preserve"> Н.А., Безруков В.М. Деформации лицевого черепа. - Москва: Медицина, 1981. -240 с.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 xml:space="preserve">Набиев Ф.Х., Даминов P.O., Филиппов К. В., </w:t>
      </w:r>
      <w:proofErr w:type="spellStart"/>
      <w:r w:rsidRPr="00A02824">
        <w:t>Либин</w:t>
      </w:r>
      <w:proofErr w:type="spellEnd"/>
      <w:r w:rsidRPr="00A02824">
        <w:t xml:space="preserve"> П.В. Комплексный подход к лечению больных с зубочелюстными аномалиями, сопровождающимися функциональными нарушениями и эстетическими деформациями носа // Стоматология. - 2010. - No 6. - С. 47-53.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Wolford L.M., Chamello P.D., Hilliard F.W. Occlusal plane alteration in orthognathic surgery. </w:t>
      </w:r>
      <w:r w:rsidRPr="00A02824">
        <w:t xml:space="preserve">J </w:t>
      </w:r>
      <w:proofErr w:type="spellStart"/>
      <w:r w:rsidRPr="00A02824">
        <w:t>Oral</w:t>
      </w:r>
      <w:proofErr w:type="spellEnd"/>
      <w:r w:rsidRPr="00A02824">
        <w:t xml:space="preserve"> </w:t>
      </w:r>
      <w:proofErr w:type="spellStart"/>
      <w:r w:rsidRPr="00A02824">
        <w:t>Maxillofac</w:t>
      </w:r>
      <w:proofErr w:type="spellEnd"/>
      <w:r w:rsidRPr="00A02824">
        <w:t xml:space="preserve"> </w:t>
      </w:r>
      <w:proofErr w:type="spellStart"/>
      <w:r w:rsidRPr="00A02824">
        <w:t>Surg</w:t>
      </w:r>
      <w:proofErr w:type="spellEnd"/>
      <w:r w:rsidRPr="00A02824">
        <w:t xml:space="preserve"> </w:t>
      </w:r>
      <w:proofErr w:type="gramStart"/>
      <w:r w:rsidRPr="00A02824">
        <w:t>1993;51:730</w:t>
      </w:r>
      <w:proofErr w:type="gramEnd"/>
      <w:r w:rsidRPr="00A02824">
        <w:t>^10.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Wolford L.M., Karras S.C., Mehra P. Considerations for orthognathic surgery during growth, part 2: maxillary deformities // Am. J. Orthod. </w:t>
      </w:r>
      <w:proofErr w:type="spellStart"/>
      <w:r w:rsidRPr="00A02824">
        <w:t>Dentofacial</w:t>
      </w:r>
      <w:proofErr w:type="spellEnd"/>
      <w:r w:rsidRPr="00A02824">
        <w:t xml:space="preserve">. </w:t>
      </w:r>
      <w:proofErr w:type="spellStart"/>
      <w:r w:rsidRPr="00A02824">
        <w:t>Orthop</w:t>
      </w:r>
      <w:proofErr w:type="spellEnd"/>
      <w:r w:rsidRPr="00A02824">
        <w:t>. - 2001.- V o l. 1 1 9, n 2. - P. 102-105.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 xml:space="preserve">Плотников Н.А., Никитин А.А., Рубцов И.А., Гончаренко Л.Л. Восстановление правильных пропорций лица при нижней </w:t>
      </w:r>
      <w:proofErr w:type="spellStart"/>
      <w:r w:rsidRPr="00A02824">
        <w:t>микрогнатии</w:t>
      </w:r>
      <w:proofErr w:type="spellEnd"/>
      <w:r w:rsidRPr="00A02824">
        <w:t xml:space="preserve"> // Реконструктивная хирургия челюстно-лицевой области.-Красноярск, 1989.-С.90-95.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 xml:space="preserve">Рудько В.В. Хирургическое лечение чрезмерного развития нижней челюсти методом плоскостной остеотомии её ветвей: </w:t>
      </w:r>
      <w:proofErr w:type="spellStart"/>
      <w:r w:rsidRPr="00A02824">
        <w:t>Автореф</w:t>
      </w:r>
      <w:proofErr w:type="spellEnd"/>
      <w:r w:rsidRPr="00A02824">
        <w:t xml:space="preserve">. </w:t>
      </w:r>
      <w:proofErr w:type="spellStart"/>
      <w:r w:rsidRPr="00A02824">
        <w:t>дис</w:t>
      </w:r>
      <w:proofErr w:type="spellEnd"/>
      <w:r w:rsidRPr="00A02824">
        <w:t>...</w:t>
      </w:r>
      <w:proofErr w:type="spellStart"/>
      <w:proofErr w:type="gramStart"/>
      <w:r w:rsidRPr="00A02824">
        <w:t>док.мед</w:t>
      </w:r>
      <w:proofErr w:type="gramEnd"/>
      <w:r w:rsidRPr="00A02824">
        <w:t>.наук</w:t>
      </w:r>
      <w:proofErr w:type="spellEnd"/>
      <w:r w:rsidRPr="00A02824">
        <w:t>.- М., 1976.-15с.</w:t>
      </w:r>
    </w:p>
    <w:p w:rsidR="00A02824" w:rsidRPr="00A02824" w:rsidRDefault="00A02824" w:rsidP="00A02824">
      <w:pPr>
        <w:numPr>
          <w:ilvl w:val="0"/>
          <w:numId w:val="49"/>
        </w:numPr>
      </w:pPr>
      <w:proofErr w:type="spellStart"/>
      <w:r w:rsidRPr="00A02824">
        <w:t>Сенюк</w:t>
      </w:r>
      <w:proofErr w:type="spellEnd"/>
      <w:r w:rsidRPr="00A02824">
        <w:t xml:space="preserve"> А.Н., </w:t>
      </w:r>
      <w:proofErr w:type="spellStart"/>
      <w:r w:rsidRPr="00A02824">
        <w:t>Богатырьков</w:t>
      </w:r>
      <w:proofErr w:type="spellEnd"/>
      <w:r w:rsidRPr="00A02824">
        <w:t xml:space="preserve"> Д.В., Волчек Д.А., </w:t>
      </w:r>
      <w:proofErr w:type="spellStart"/>
      <w:r w:rsidRPr="00A02824">
        <w:t>Мохирев</w:t>
      </w:r>
      <w:proofErr w:type="spellEnd"/>
      <w:r w:rsidRPr="00A02824">
        <w:t xml:space="preserve"> М.А. Особенности </w:t>
      </w:r>
      <w:proofErr w:type="spellStart"/>
      <w:r w:rsidRPr="00A02824">
        <w:t>ортодонтической</w:t>
      </w:r>
      <w:proofErr w:type="spellEnd"/>
      <w:r w:rsidRPr="00A02824">
        <w:t xml:space="preserve"> подготовки перед проведением </w:t>
      </w:r>
      <w:proofErr w:type="spellStart"/>
      <w:r w:rsidRPr="00A02824">
        <w:t>ортогнатических</w:t>
      </w:r>
      <w:proofErr w:type="spellEnd"/>
      <w:r w:rsidRPr="00A02824">
        <w:t xml:space="preserve"> операций у пациентов со скелетной аномалией окклюзии II класса </w:t>
      </w:r>
      <w:proofErr w:type="spellStart"/>
      <w:r w:rsidRPr="00A02824">
        <w:t>Энгля</w:t>
      </w:r>
      <w:proofErr w:type="spellEnd"/>
      <w:r w:rsidRPr="00A02824">
        <w:t xml:space="preserve"> // Стоматология. - 2010. - No 3. - С. 65-68.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>Сукачев В.А. Методы диагностики аномалий прикуса у взрослых: (Методические рекомендации). - М., 1986. - 45 с.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Bell W.H., Jacobs J.D., Quejada J.G. Simultaneous repositioning of the maxilla, mandible and chin. Treatment planning and analysis of soft tissues// A m. J. Orthod. </w:t>
      </w:r>
      <w:proofErr w:type="spellStart"/>
      <w:r w:rsidRPr="00A02824">
        <w:t>Den</w:t>
      </w:r>
      <w:proofErr w:type="spellEnd"/>
      <w:r w:rsidRPr="00A02824">
        <w:t xml:space="preserve"> </w:t>
      </w:r>
      <w:proofErr w:type="spellStart"/>
      <w:r w:rsidRPr="00A02824">
        <w:t>tofacial</w:t>
      </w:r>
      <w:proofErr w:type="spellEnd"/>
      <w:r w:rsidRPr="00A02824">
        <w:t xml:space="preserve">. </w:t>
      </w:r>
      <w:proofErr w:type="spellStart"/>
      <w:proofErr w:type="gramStart"/>
      <w:r w:rsidRPr="00A02824">
        <w:t>Orthop</w:t>
      </w:r>
      <w:proofErr w:type="spellEnd"/>
      <w:r w:rsidRPr="00A02824">
        <w:t>.-</w:t>
      </w:r>
      <w:proofErr w:type="gramEnd"/>
      <w:r w:rsidRPr="00A02824">
        <w:t xml:space="preserve"> 1986.-V ol.89, n 1.-P.28-50.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Bell W.H., Profitt W.R., White R.P. Surgical correction of dentofacial </w:t>
      </w:r>
      <w:proofErr w:type="gramStart"/>
      <w:r w:rsidRPr="00A02824">
        <w:rPr>
          <w:lang w:val="en-US"/>
        </w:rPr>
        <w:t>deformities.-</w:t>
      </w:r>
      <w:proofErr w:type="gramEnd"/>
      <w:r w:rsidRPr="00A02824">
        <w:rPr>
          <w:lang w:val="en-US"/>
        </w:rPr>
        <w:t xml:space="preserve"> </w:t>
      </w:r>
      <w:r w:rsidRPr="00A02824">
        <w:t xml:space="preserve">Philadelphia, 1980, V </w:t>
      </w:r>
      <w:proofErr w:type="spellStart"/>
      <w:r w:rsidRPr="00A02824">
        <w:t>ol</w:t>
      </w:r>
      <w:proofErr w:type="spellEnd"/>
      <w:r w:rsidRPr="00A02824">
        <w:t xml:space="preserve"> 2.-P. 910.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 xml:space="preserve">Титова А.Т. Комплексное лечение нижней </w:t>
      </w:r>
      <w:proofErr w:type="spellStart"/>
      <w:r w:rsidRPr="00A02824">
        <w:t>микрогнатии</w:t>
      </w:r>
      <w:proofErr w:type="spellEnd"/>
      <w:r w:rsidRPr="00A02824">
        <w:t xml:space="preserve"> // Материалы Международной </w:t>
      </w:r>
      <w:proofErr w:type="spellStart"/>
      <w:r w:rsidRPr="00A02824">
        <w:t>конф</w:t>
      </w:r>
      <w:proofErr w:type="spellEnd"/>
      <w:r w:rsidRPr="00A02824">
        <w:t xml:space="preserve">. чел.-лиц. хирургов. - Санкт-Петербург, </w:t>
      </w:r>
      <w:proofErr w:type="gramStart"/>
      <w:r w:rsidRPr="00A02824">
        <w:t>1994.-</w:t>
      </w:r>
      <w:proofErr w:type="gramEnd"/>
      <w:r w:rsidRPr="00A02824">
        <w:t xml:space="preserve"> С.104.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Anderson J.G., Laney T.J. Combined orthognathic and facial aesthetic surgery with case reports // J. Term. </w:t>
      </w:r>
      <w:proofErr w:type="spellStart"/>
      <w:r w:rsidRPr="00A02824">
        <w:t>Dent</w:t>
      </w:r>
      <w:proofErr w:type="spellEnd"/>
      <w:r w:rsidRPr="00A02824">
        <w:t xml:space="preserve">. </w:t>
      </w:r>
      <w:proofErr w:type="spellStart"/>
      <w:r w:rsidRPr="00A02824">
        <w:t>Assoc</w:t>
      </w:r>
      <w:proofErr w:type="spellEnd"/>
      <w:r w:rsidRPr="00A02824">
        <w:t>. - 2002.-Vol. 82, n 3.- P. 52-57.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Athanasiou A.E., Toutountzakis N., Mavreas D., Ritzau M., Wenzel A. Alterations of hyoid bone position and pharyngeal depth and their relationship after surgical correction of mandibular prognathism. </w:t>
      </w:r>
      <w:proofErr w:type="spellStart"/>
      <w:r w:rsidRPr="00A02824">
        <w:t>Am</w:t>
      </w:r>
      <w:proofErr w:type="spellEnd"/>
      <w:r w:rsidRPr="00A02824">
        <w:t xml:space="preserve"> J </w:t>
      </w:r>
      <w:proofErr w:type="spellStart"/>
      <w:r w:rsidRPr="00A02824">
        <w:t>Orthod</w:t>
      </w:r>
      <w:proofErr w:type="spellEnd"/>
      <w:r w:rsidRPr="00A02824">
        <w:t xml:space="preserve"> </w:t>
      </w:r>
      <w:proofErr w:type="spellStart"/>
      <w:r w:rsidRPr="00A02824">
        <w:t>Dentofacial</w:t>
      </w:r>
      <w:proofErr w:type="spellEnd"/>
      <w:r w:rsidRPr="00A02824">
        <w:t xml:space="preserve"> </w:t>
      </w:r>
      <w:proofErr w:type="spellStart"/>
      <w:r w:rsidRPr="00A02824">
        <w:t>Orthop</w:t>
      </w:r>
      <w:proofErr w:type="spellEnd"/>
      <w:r w:rsidRPr="00A02824">
        <w:t>. 1991; 100: 259–265.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Bacetti T., McGill J.S., Franchi L., McNamara J.A.Jr., Tollaro I. Skeletal effects of early treatment of Class III malocclusion with maxillary expansion and face-mask therapy. </w:t>
      </w:r>
      <w:proofErr w:type="spellStart"/>
      <w:r w:rsidRPr="00A02824">
        <w:t>Am</w:t>
      </w:r>
      <w:proofErr w:type="spellEnd"/>
      <w:r w:rsidRPr="00A02824">
        <w:t xml:space="preserve"> J </w:t>
      </w:r>
      <w:proofErr w:type="spellStart"/>
      <w:r w:rsidRPr="00A02824">
        <w:t>Orthod</w:t>
      </w:r>
      <w:proofErr w:type="spellEnd"/>
      <w:r w:rsidRPr="00A02824">
        <w:t xml:space="preserve"> </w:t>
      </w:r>
      <w:proofErr w:type="spellStart"/>
      <w:r w:rsidRPr="00A02824">
        <w:t>Dentofacial</w:t>
      </w:r>
      <w:proofErr w:type="spellEnd"/>
      <w:r w:rsidRPr="00A02824">
        <w:t xml:space="preserve"> </w:t>
      </w:r>
      <w:proofErr w:type="spellStart"/>
      <w:r w:rsidRPr="00A02824">
        <w:t>Orthop</w:t>
      </w:r>
      <w:proofErr w:type="spellEnd"/>
      <w:r w:rsidRPr="00A02824">
        <w:t xml:space="preserve">. </w:t>
      </w:r>
      <w:proofErr w:type="gramStart"/>
      <w:r w:rsidRPr="00A02824">
        <w:t>1998;113:333</w:t>
      </w:r>
      <w:proofErr w:type="gramEnd"/>
      <w:r w:rsidRPr="00A02824">
        <w:t>–343.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Hartgerink D.V., Vig P.S., Abbott D.W. The effect of rapid maxillary expansion on nasal airway resistance // A m. J. Orthod. </w:t>
      </w:r>
      <w:proofErr w:type="spellStart"/>
      <w:r w:rsidRPr="00A02824">
        <w:t>Dentofacial</w:t>
      </w:r>
      <w:proofErr w:type="spellEnd"/>
      <w:r w:rsidRPr="00A02824">
        <w:t xml:space="preserve">. </w:t>
      </w:r>
      <w:proofErr w:type="spellStart"/>
      <w:r w:rsidRPr="00A02824">
        <w:t>Orthop</w:t>
      </w:r>
      <w:proofErr w:type="spellEnd"/>
      <w:r w:rsidRPr="00A02824">
        <w:t xml:space="preserve"> - 1987 - V ol.92, n 5- P. 318-319.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Baik H.S., Sung S.J. Effects of maxillary protraction on growth in Class III malocclusion. </w:t>
      </w:r>
      <w:r w:rsidRPr="00A02824">
        <w:t xml:space="preserve">Korean J </w:t>
      </w:r>
      <w:proofErr w:type="spellStart"/>
      <w:r w:rsidRPr="00A02824">
        <w:t>Orthod</w:t>
      </w:r>
      <w:proofErr w:type="spellEnd"/>
      <w:r w:rsidRPr="00A02824">
        <w:t>. 1994;24: 349–366.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Carlotti A.E., George R. Differential diagnosis and treatment planning of the surgical orthodontic Class III malocclusion // Am J Orthod Dentofacial. </w:t>
      </w:r>
      <w:proofErr w:type="spellStart"/>
      <w:r w:rsidRPr="00A02824">
        <w:t>Orthop</w:t>
      </w:r>
      <w:proofErr w:type="spellEnd"/>
      <w:r w:rsidRPr="00A02824">
        <w:t>- 1981- V ol.79, n4.-P. 424-^36.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Chambers P.A., Yavuzer C.R., Jackson I.T., Topf J.S., Lash S.M. One-stage correction of complex facial disproportion // J. Craniofac. </w:t>
      </w:r>
      <w:proofErr w:type="spellStart"/>
      <w:r w:rsidRPr="00A02824">
        <w:t>Surg</w:t>
      </w:r>
      <w:proofErr w:type="spellEnd"/>
      <w:r w:rsidRPr="00A02824">
        <w:t xml:space="preserve">. - </w:t>
      </w:r>
      <w:proofErr w:type="gramStart"/>
      <w:r w:rsidRPr="00A02824">
        <w:t>1999.-</w:t>
      </w:r>
      <w:proofErr w:type="gramEnd"/>
      <w:r w:rsidRPr="00A02824">
        <w:t xml:space="preserve">V </w:t>
      </w:r>
      <w:proofErr w:type="spellStart"/>
      <w:r w:rsidRPr="00A02824">
        <w:t>ol</w:t>
      </w:r>
      <w:proofErr w:type="spellEnd"/>
      <w:r w:rsidRPr="00A02824">
        <w:t>. 10, n 3.- P. 214- 221.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Dalston R.M., Vig P.S. Effects of orthognathic surgery on speech: a prospective study // Am. J. Orthod. </w:t>
      </w:r>
      <w:proofErr w:type="spellStart"/>
      <w:r w:rsidRPr="00A02824">
        <w:t>Dentofacial</w:t>
      </w:r>
      <w:proofErr w:type="spellEnd"/>
      <w:r w:rsidRPr="00A02824">
        <w:t xml:space="preserve">. </w:t>
      </w:r>
      <w:proofErr w:type="spellStart"/>
      <w:proofErr w:type="gramStart"/>
      <w:r w:rsidRPr="00A02824">
        <w:t>Orthop</w:t>
      </w:r>
      <w:proofErr w:type="spellEnd"/>
      <w:r w:rsidRPr="00A02824">
        <w:t>.-</w:t>
      </w:r>
      <w:proofErr w:type="gramEnd"/>
      <w:r w:rsidRPr="00A02824">
        <w:t xml:space="preserve"> 1984.- Vol.86, n 4.-P.291-298.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Dellinger E.L. A preliminary study of anterior maxillary displacement. </w:t>
      </w:r>
      <w:proofErr w:type="spellStart"/>
      <w:r w:rsidRPr="00A02824">
        <w:t>Am</w:t>
      </w:r>
      <w:proofErr w:type="spellEnd"/>
      <w:r w:rsidRPr="00A02824">
        <w:t xml:space="preserve"> J </w:t>
      </w:r>
      <w:proofErr w:type="spellStart"/>
      <w:r w:rsidRPr="00A02824">
        <w:t>Orthod</w:t>
      </w:r>
      <w:proofErr w:type="spellEnd"/>
      <w:r w:rsidRPr="00A02824">
        <w:t xml:space="preserve">. </w:t>
      </w:r>
      <w:proofErr w:type="gramStart"/>
      <w:r w:rsidRPr="00A02824">
        <w:t>1973;63:509</w:t>
      </w:r>
      <w:proofErr w:type="gramEnd"/>
      <w:r w:rsidRPr="00A02824">
        <w:t>–516.</w:t>
      </w:r>
    </w:p>
    <w:p w:rsidR="00A02824" w:rsidRPr="00A02824" w:rsidRDefault="00A02824" w:rsidP="00A02824">
      <w:pPr>
        <w:numPr>
          <w:ilvl w:val="0"/>
          <w:numId w:val="49"/>
        </w:numPr>
        <w:rPr>
          <w:lang w:val="en-US"/>
        </w:rPr>
      </w:pPr>
      <w:r w:rsidRPr="00A02824">
        <w:rPr>
          <w:lang w:val="en-US"/>
        </w:rPr>
        <w:t>Donald P.J. Rhinoplastic implications of maxillary osteotomy // J. Otolaryngol. - 1988.-V ol. 17, n6.-P. 265-273.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Epker B.N., Stella J.P., Fish L.C. Dentofacial deformities: integrated orthodontic and surgical correction. </w:t>
      </w:r>
      <w:r w:rsidRPr="00A02824">
        <w:t xml:space="preserve">2 </w:t>
      </w:r>
      <w:proofErr w:type="spellStart"/>
      <w:r w:rsidRPr="00A02824">
        <w:t>ed</w:t>
      </w:r>
      <w:proofErr w:type="spellEnd"/>
      <w:r w:rsidRPr="00A02824">
        <w:t>. - St. Louis, 1994, V ol.1, P.8-28, 64, 72-139.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Epker B.N., Wolford L.M. Middle-third facial osteotomies: their use in the correction of congenital dentofacial and craniofacial deformities // J. Oral Surg.- 1976.-V ol. 34, n 4.-P. </w:t>
      </w:r>
      <w:r w:rsidRPr="00A02824">
        <w:t>324-342.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Farkas L.G. Asymmetry of the head and face / L.G. Farcas // Anthropometry of the head and </w:t>
      </w:r>
      <w:proofErr w:type="gramStart"/>
      <w:r w:rsidRPr="00A02824">
        <w:rPr>
          <w:lang w:val="en-US"/>
        </w:rPr>
        <w:t>face.-</w:t>
      </w:r>
      <w:proofErr w:type="gramEnd"/>
      <w:r w:rsidRPr="00A02824">
        <w:rPr>
          <w:lang w:val="en-US"/>
        </w:rPr>
        <w:t xml:space="preserve"> </w:t>
      </w:r>
      <w:r w:rsidRPr="00A02824">
        <w:t xml:space="preserve">2nd </w:t>
      </w:r>
      <w:proofErr w:type="spellStart"/>
      <w:r w:rsidRPr="00A02824">
        <w:t>edition</w:t>
      </w:r>
      <w:proofErr w:type="spellEnd"/>
      <w:r w:rsidRPr="00A02824">
        <w:t xml:space="preserve">. 1997.- </w:t>
      </w:r>
      <w:proofErr w:type="spellStart"/>
      <w:r w:rsidRPr="00A02824">
        <w:t>Raven</w:t>
      </w:r>
      <w:proofErr w:type="spellEnd"/>
      <w:r w:rsidRPr="00A02824">
        <w:t xml:space="preserve"> Press. -</w:t>
      </w:r>
      <w:proofErr w:type="spellStart"/>
      <w:r w:rsidRPr="00A02824">
        <w:t>Chapter</w:t>
      </w:r>
      <w:proofErr w:type="spellEnd"/>
      <w:r w:rsidRPr="00A02824">
        <w:t xml:space="preserve"> 7.-P. 103-11.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Guzel M.Z., Sarac M., Arslan H., Nejat E., Nazan K. A New Face by Combined Surgery for Patients with Complex Dentofacial Deformity // J. Aesthetic. </w:t>
      </w:r>
      <w:proofErr w:type="spellStart"/>
      <w:r w:rsidRPr="00A02824">
        <w:t>Plastic</w:t>
      </w:r>
      <w:proofErr w:type="spellEnd"/>
      <w:r w:rsidRPr="00A02824">
        <w:t xml:space="preserve">. </w:t>
      </w:r>
      <w:proofErr w:type="spellStart"/>
      <w:r w:rsidRPr="00A02824">
        <w:t>Surgery</w:t>
      </w:r>
      <w:proofErr w:type="spellEnd"/>
      <w:r w:rsidRPr="00A02824">
        <w:t xml:space="preserve">. 2007.-Vol. 31, </w:t>
      </w:r>
      <w:proofErr w:type="spellStart"/>
      <w:proofErr w:type="gramStart"/>
      <w:r w:rsidRPr="00A02824">
        <w:t>nl</w:t>
      </w:r>
      <w:proofErr w:type="spellEnd"/>
      <w:r w:rsidRPr="00A02824">
        <w:t>.-</w:t>
      </w:r>
      <w:proofErr w:type="gramEnd"/>
      <w:r w:rsidRPr="00A02824">
        <w:t xml:space="preserve"> P. 32-41.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Jacobs J.D., Bell W. H. Combined surgical and orthodontic treatment of bimaxillary protrusion // A m. J. Orthod. </w:t>
      </w:r>
      <w:proofErr w:type="spellStart"/>
      <w:r w:rsidRPr="00A02824">
        <w:t>Dentofacial</w:t>
      </w:r>
      <w:proofErr w:type="spellEnd"/>
      <w:r w:rsidRPr="00A02824">
        <w:t xml:space="preserve">. </w:t>
      </w:r>
      <w:proofErr w:type="spellStart"/>
      <w:proofErr w:type="gramStart"/>
      <w:r w:rsidRPr="00A02824">
        <w:t>Orthop</w:t>
      </w:r>
      <w:proofErr w:type="spellEnd"/>
      <w:r w:rsidRPr="00A02824">
        <w:t>.-</w:t>
      </w:r>
      <w:proofErr w:type="gramEnd"/>
      <w:r w:rsidRPr="00A02824">
        <w:t xml:space="preserve"> 1983.- V ol.83, n 4.-P. 321-333.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Nygan P., Hagg U., Yiu C., Mervin D., Wei S.H.Y. Soft tissue and dento-skeletal profile changes associated with maxillary expansion and protraction headgear treatment. </w:t>
      </w:r>
      <w:proofErr w:type="spellStart"/>
      <w:r w:rsidRPr="00A02824">
        <w:t>Am</w:t>
      </w:r>
      <w:proofErr w:type="spellEnd"/>
      <w:r w:rsidRPr="00A02824">
        <w:t xml:space="preserve"> J </w:t>
      </w:r>
      <w:proofErr w:type="spellStart"/>
      <w:r w:rsidRPr="00A02824">
        <w:t>Or-thod</w:t>
      </w:r>
      <w:proofErr w:type="spellEnd"/>
      <w:r w:rsidRPr="00A02824">
        <w:t xml:space="preserve"> </w:t>
      </w:r>
      <w:proofErr w:type="spellStart"/>
      <w:r w:rsidRPr="00A02824">
        <w:t>Dentofacial</w:t>
      </w:r>
      <w:proofErr w:type="spellEnd"/>
      <w:r w:rsidRPr="00A02824">
        <w:t xml:space="preserve"> </w:t>
      </w:r>
      <w:proofErr w:type="spellStart"/>
      <w:r w:rsidRPr="00A02824">
        <w:t>Orthop</w:t>
      </w:r>
      <w:proofErr w:type="spellEnd"/>
      <w:r w:rsidRPr="00A02824">
        <w:t xml:space="preserve">. </w:t>
      </w:r>
      <w:proofErr w:type="gramStart"/>
      <w:r w:rsidRPr="00A02824">
        <w:t>1996;109:38</w:t>
      </w:r>
      <w:proofErr w:type="gramEnd"/>
      <w:r w:rsidRPr="00A02824">
        <w:t>–49.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Posnick J.C., Wallace J. Complex orthognathic surgery: assessment of patient satisfaction // J. Oral Maxillofac. </w:t>
      </w:r>
      <w:proofErr w:type="spellStart"/>
      <w:r w:rsidRPr="00A02824">
        <w:t>Surg</w:t>
      </w:r>
      <w:proofErr w:type="spellEnd"/>
      <w:r w:rsidRPr="00A02824">
        <w:t>. - 2008. - Vol.66, n 5.-P. 934-42.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rPr>
          <w:lang w:val="en-US"/>
        </w:rPr>
        <w:t xml:space="preserve">Warren D.W., Hershey H.G., Turvey T.A., Hinton V.A., Fairfield W.M. The nasal airway following maxillary expansion // Am. J. Orthod. </w:t>
      </w:r>
      <w:proofErr w:type="spellStart"/>
      <w:r w:rsidRPr="00A02824">
        <w:t>Dentofacial</w:t>
      </w:r>
      <w:proofErr w:type="spellEnd"/>
      <w:r w:rsidRPr="00A02824">
        <w:t xml:space="preserve">. </w:t>
      </w:r>
      <w:proofErr w:type="spellStart"/>
      <w:r w:rsidRPr="00A02824">
        <w:t>Orthop</w:t>
      </w:r>
      <w:proofErr w:type="spellEnd"/>
      <w:r w:rsidRPr="00A02824">
        <w:t xml:space="preserve"> - 1987- V ol.91, n2.-P. lll-116.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 xml:space="preserve">Шишкова О. В., Максимова Ю. В. Особенности стоматологической патологии при некоторых наследственных заболеваниях //Journal </w:t>
      </w:r>
      <w:proofErr w:type="spellStart"/>
      <w:r w:rsidRPr="00A02824">
        <w:t>of</w:t>
      </w:r>
      <w:proofErr w:type="spellEnd"/>
      <w:r w:rsidRPr="00A02824">
        <w:t xml:space="preserve"> </w:t>
      </w:r>
      <w:proofErr w:type="spellStart"/>
      <w:r w:rsidRPr="00A02824">
        <w:t>Siberian</w:t>
      </w:r>
      <w:proofErr w:type="spellEnd"/>
      <w:r w:rsidRPr="00A02824">
        <w:t xml:space="preserve"> Medical Sciences. – 2007. – №. 3. – С. 7.</w:t>
      </w:r>
    </w:p>
    <w:p w:rsidR="00A02824" w:rsidRPr="00A02824" w:rsidRDefault="00A02824" w:rsidP="00A02824">
      <w:pPr>
        <w:numPr>
          <w:ilvl w:val="0"/>
          <w:numId w:val="49"/>
        </w:numPr>
      </w:pPr>
      <w:proofErr w:type="spellStart"/>
      <w:r w:rsidRPr="00A02824">
        <w:t>Либин</w:t>
      </w:r>
      <w:proofErr w:type="spellEnd"/>
      <w:r w:rsidRPr="00A02824">
        <w:t xml:space="preserve"> П. В. Диагностика, планирование и лечение больных с аномалиями зубочелюстной системы, сопровождающимися функциональными изменениями и эстетическими деформациями </w:t>
      </w:r>
      <w:proofErr w:type="gramStart"/>
      <w:r w:rsidRPr="00A02824">
        <w:t>носа :</w:t>
      </w:r>
      <w:proofErr w:type="gramEnd"/>
      <w:r w:rsidRPr="00A02824">
        <w:t xml:space="preserve"> </w:t>
      </w:r>
      <w:proofErr w:type="spellStart"/>
      <w:r w:rsidRPr="00A02824">
        <w:t>дис</w:t>
      </w:r>
      <w:proofErr w:type="spellEnd"/>
      <w:r w:rsidRPr="00A02824">
        <w:t xml:space="preserve">. – </w:t>
      </w:r>
      <w:proofErr w:type="gramStart"/>
      <w:r w:rsidRPr="00A02824">
        <w:t>М. :</w:t>
      </w:r>
      <w:proofErr w:type="gramEnd"/>
      <w:r w:rsidRPr="00A02824">
        <w:t xml:space="preserve"> ПВ </w:t>
      </w:r>
      <w:proofErr w:type="spellStart"/>
      <w:r w:rsidRPr="00A02824">
        <w:t>Либин</w:t>
      </w:r>
      <w:proofErr w:type="spellEnd"/>
      <w:r w:rsidRPr="00A02824">
        <w:t>, 2011.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 xml:space="preserve">Аскеров Р. Н. Клинико-рентгенологическое обоснование применения </w:t>
      </w:r>
      <w:proofErr w:type="spellStart"/>
      <w:r w:rsidRPr="00A02824">
        <w:t>мультисегментной</w:t>
      </w:r>
      <w:proofErr w:type="spellEnd"/>
      <w:r w:rsidRPr="00A02824">
        <w:t xml:space="preserve"> остеотомии верхней челюсти при комплексном лечении пациентов с зубочелюстными </w:t>
      </w:r>
      <w:proofErr w:type="gramStart"/>
      <w:r w:rsidRPr="00A02824">
        <w:t>аномалиями :</w:t>
      </w:r>
      <w:proofErr w:type="gramEnd"/>
      <w:r w:rsidRPr="00A02824">
        <w:t xml:space="preserve"> </w:t>
      </w:r>
      <w:proofErr w:type="spellStart"/>
      <w:r w:rsidRPr="00A02824">
        <w:t>дис</w:t>
      </w:r>
      <w:proofErr w:type="spellEnd"/>
      <w:r w:rsidRPr="00A02824">
        <w:t xml:space="preserve">. – Центральный научно-исследовательский институт стоматологии и челюстно-лицевой хирургии </w:t>
      </w:r>
      <w:proofErr w:type="spellStart"/>
      <w:r w:rsidRPr="00A02824">
        <w:t>Росмедтехнологий</w:t>
      </w:r>
      <w:proofErr w:type="spellEnd"/>
      <w:r w:rsidRPr="00A02824">
        <w:t>, 2012.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>Диспансеризация и реабилитация больных при комбинированном лечении дефектов, деформаций и аномалий лицевого черепа / П. А. Железный, Ю. К. Железная, С. П. Железный [и др.] // Медицинская наука и образование Урала. – 2016. – Т. 17. – № 4(88). – С. 74-79.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 xml:space="preserve">Применение </w:t>
      </w:r>
      <w:proofErr w:type="spellStart"/>
      <w:r w:rsidRPr="00A02824">
        <w:t>интраоперационной</w:t>
      </w:r>
      <w:proofErr w:type="spellEnd"/>
      <w:r w:rsidRPr="00A02824">
        <w:t xml:space="preserve"> навигационной системы в </w:t>
      </w:r>
      <w:proofErr w:type="spellStart"/>
      <w:r w:rsidRPr="00A02824">
        <w:t>ортогнатической</w:t>
      </w:r>
      <w:proofErr w:type="spellEnd"/>
      <w:r w:rsidRPr="00A02824">
        <w:t xml:space="preserve"> хирургии / П. П. Митрошенков, С. Ю. Иванов, П. Н. Митрошенков, А. М. Гусаров // Анналы пластической, реконструктивной и эстетической хирургии. – 2017. – № 2. – С. 60-71. – EDN XMFKYX.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 xml:space="preserve">Куракин, К. А. Эстетические аспекты планирования и хирургического этапа комбинированного лечения пациентов с </w:t>
      </w:r>
      <w:proofErr w:type="spellStart"/>
      <w:r w:rsidRPr="00A02824">
        <w:t>гнатической</w:t>
      </w:r>
      <w:proofErr w:type="spellEnd"/>
      <w:r w:rsidRPr="00A02824">
        <w:t xml:space="preserve"> формой дистальной </w:t>
      </w:r>
      <w:proofErr w:type="gramStart"/>
      <w:r w:rsidRPr="00A02824">
        <w:t>окклюзии :</w:t>
      </w:r>
      <w:proofErr w:type="gramEnd"/>
      <w:r w:rsidRPr="00A02824">
        <w:t xml:space="preserve"> автореферат диссертации на соискание ученой степени кандидата медицинских наук /. – Москва, 2013. – 25 с. – EDN ZPBPKN</w:t>
      </w:r>
    </w:p>
    <w:p w:rsidR="00A02824" w:rsidRPr="00A02824" w:rsidRDefault="00A02824" w:rsidP="00A02824">
      <w:pPr>
        <w:numPr>
          <w:ilvl w:val="0"/>
          <w:numId w:val="49"/>
        </w:numPr>
      </w:pPr>
      <w:r w:rsidRPr="00A02824">
        <w:t xml:space="preserve">Колчин С.А., Дробышев А.Ю., Куракин К.А., </w:t>
      </w:r>
      <w:proofErr w:type="spellStart"/>
      <w:r w:rsidRPr="00A02824">
        <w:t>Салимханов</w:t>
      </w:r>
      <w:proofErr w:type="spellEnd"/>
      <w:r w:rsidRPr="00A02824">
        <w:t xml:space="preserve"> В.Я. Сравнительный анализ послеоперационных результатов планирования </w:t>
      </w:r>
      <w:proofErr w:type="spellStart"/>
      <w:r w:rsidRPr="00A02824">
        <w:t>ортогнатической</w:t>
      </w:r>
      <w:proofErr w:type="spellEnd"/>
      <w:r w:rsidRPr="00A02824">
        <w:t xml:space="preserve"> операции, выполненного стандартным методом и при помощи 3D-технологий. Российская стоматология. 2020;13(2): С. 1617</w:t>
      </w:r>
    </w:p>
    <w:p w:rsidR="00A02824" w:rsidRPr="00A02824" w:rsidRDefault="00A02824" w:rsidP="00A02824">
      <w:pPr>
        <w:numPr>
          <w:ilvl w:val="0"/>
          <w:numId w:val="49"/>
        </w:numPr>
      </w:pPr>
      <w:proofErr w:type="spellStart"/>
      <w:r w:rsidRPr="00A02824">
        <w:t>Чантырь</w:t>
      </w:r>
      <w:proofErr w:type="spellEnd"/>
      <w:r w:rsidRPr="00A02824">
        <w:t xml:space="preserve"> И. В., Дробышев А. Ю., Дробышева Н. С. Вертикальная резцовая </w:t>
      </w:r>
      <w:proofErr w:type="spellStart"/>
      <w:r w:rsidRPr="00A02824">
        <w:t>дизокклюзия</w:t>
      </w:r>
      <w:proofErr w:type="spellEnd"/>
      <w:r w:rsidRPr="00A02824">
        <w:t xml:space="preserve">: </w:t>
      </w:r>
      <w:proofErr w:type="spellStart"/>
      <w:r w:rsidRPr="00A02824">
        <w:t>этиопатогенез</w:t>
      </w:r>
      <w:proofErr w:type="spellEnd"/>
      <w:r w:rsidRPr="00A02824">
        <w:t>, классификация, клинико-морфологические формы, принципы лечения (обзор литературы) //Уральский медицинский журнал. – 2016. – №. 7. – С. 44-54.</w:t>
      </w:r>
    </w:p>
    <w:p w:rsidR="00A02824" w:rsidRPr="00A02824" w:rsidRDefault="00A02824" w:rsidP="00A02824">
      <w:pPr>
        <w:numPr>
          <w:ilvl w:val="0"/>
          <w:numId w:val="49"/>
        </w:numPr>
      </w:pPr>
      <w:proofErr w:type="spellStart"/>
      <w:r w:rsidRPr="00A02824">
        <w:t>Сорвин</w:t>
      </w:r>
      <w:proofErr w:type="spellEnd"/>
      <w:r w:rsidRPr="00A02824">
        <w:t xml:space="preserve"> В.А., Дробышев А.Ю., Свиридов Е.Г., Заборовский В.В., </w:t>
      </w:r>
      <w:proofErr w:type="spellStart"/>
      <w:r w:rsidRPr="00A02824">
        <w:t>Дробаха</w:t>
      </w:r>
      <w:proofErr w:type="spellEnd"/>
      <w:r w:rsidRPr="00A02824">
        <w:t xml:space="preserve"> К.В. </w:t>
      </w:r>
      <w:proofErr w:type="spellStart"/>
      <w:r w:rsidRPr="00A02824">
        <w:t>Интраоперационные</w:t>
      </w:r>
      <w:proofErr w:type="spellEnd"/>
      <w:r w:rsidRPr="00A02824">
        <w:t xml:space="preserve"> осложнения хирургического лечения пациентов с врожденными аномалиями челюстей // Альманах клинической медицины / Материалы юбилейной научно-практической конференции, посвящённой 240-летию ГБУЗ МО МОНИКИ им. М. Ф. Владимирского (20-21 апреля 2016 г.). Т. 44, спецвыпуск 1, апрель 2016 г. - М. С. 107-110.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Приложение А1. Состав рабочей группы по разработке и пересмотру клинических рекомендаций</w:t>
      </w:r>
    </w:p>
    <w:p w:rsidR="00A02824" w:rsidRPr="00A02824" w:rsidRDefault="00A02824" w:rsidP="00A02824">
      <w:pPr>
        <w:numPr>
          <w:ilvl w:val="0"/>
          <w:numId w:val="50"/>
        </w:numPr>
      </w:pPr>
      <w:r w:rsidRPr="00A02824">
        <w:t>Кулаков А.А. – академик РАН, д.м.н., профессор, президент ООО «Общество специалистов в области челюстно-лицевой хирургии».</w:t>
      </w:r>
    </w:p>
    <w:p w:rsidR="00A02824" w:rsidRPr="00A02824" w:rsidRDefault="00A02824" w:rsidP="00A02824">
      <w:pPr>
        <w:numPr>
          <w:ilvl w:val="0"/>
          <w:numId w:val="50"/>
        </w:numPr>
      </w:pPr>
      <w:r w:rsidRPr="00A02824">
        <w:t>Дробышев Алексей Юрьевич – профессор, д.м.н., вице-президент Общероссийской общественной организации «Общество специалистов в области челюстно-лицевой хирургии».</w:t>
      </w:r>
    </w:p>
    <w:p w:rsidR="00A02824" w:rsidRPr="00A02824" w:rsidRDefault="00A02824" w:rsidP="00A02824">
      <w:pPr>
        <w:numPr>
          <w:ilvl w:val="0"/>
          <w:numId w:val="50"/>
        </w:numPr>
      </w:pPr>
      <w:r w:rsidRPr="00A02824">
        <w:t>Чаусская Ирина Юрьевна – челюстно-лицевой хирург к.м.н., член Общероссийской общественной организации «Общество специалистов в области челюстно-лицевой хирургии».</w:t>
      </w:r>
    </w:p>
    <w:p w:rsidR="00A02824" w:rsidRPr="00A02824" w:rsidRDefault="00A02824" w:rsidP="00A02824">
      <w:pPr>
        <w:numPr>
          <w:ilvl w:val="0"/>
          <w:numId w:val="50"/>
        </w:numPr>
      </w:pPr>
      <w:proofErr w:type="spellStart"/>
      <w:r w:rsidRPr="00A02824">
        <w:t>Митерев</w:t>
      </w:r>
      <w:proofErr w:type="spellEnd"/>
      <w:r w:rsidRPr="00A02824">
        <w:t xml:space="preserve"> Андрей Александрович – челюстно-лицевой хирург к.м.н., член Общероссийской общественной организации «Общество специалистов в области челюстно-лицевой хирургии».</w:t>
      </w:r>
    </w:p>
    <w:p w:rsidR="00A02824" w:rsidRPr="00A02824" w:rsidRDefault="00A02824" w:rsidP="00A02824">
      <w:pPr>
        <w:numPr>
          <w:ilvl w:val="0"/>
          <w:numId w:val="50"/>
        </w:numPr>
      </w:pPr>
      <w:proofErr w:type="spellStart"/>
      <w:r w:rsidRPr="00A02824">
        <w:t>Байриков</w:t>
      </w:r>
      <w:proofErr w:type="spellEnd"/>
      <w:r w:rsidRPr="00A02824">
        <w:t xml:space="preserve"> Иван Михайлович – профессор, д.м.н., член-корреспондент РАН, член Общероссийской общественной организации «Общество специалистов в области челюстно-лицевой хирургии».</w:t>
      </w:r>
    </w:p>
    <w:p w:rsidR="00A02824" w:rsidRPr="00A02824" w:rsidRDefault="00A02824" w:rsidP="00A02824">
      <w:pPr>
        <w:numPr>
          <w:ilvl w:val="0"/>
          <w:numId w:val="50"/>
        </w:numPr>
      </w:pPr>
      <w:r w:rsidRPr="00A02824">
        <w:t xml:space="preserve">Дибиров Тимур </w:t>
      </w:r>
      <w:proofErr w:type="spellStart"/>
      <w:r w:rsidRPr="00A02824">
        <w:t>Магомедбегович</w:t>
      </w:r>
      <w:proofErr w:type="spellEnd"/>
      <w:r w:rsidRPr="00A02824">
        <w:t xml:space="preserve"> - челюстно-лицевой хирург к.м.н., член Общероссийской общественной организации «Общество специалистов в области челюстно-лицевой хирургии».</w:t>
      </w:r>
    </w:p>
    <w:p w:rsidR="00A02824" w:rsidRPr="00A02824" w:rsidRDefault="00A02824" w:rsidP="00A02824">
      <w:pPr>
        <w:numPr>
          <w:ilvl w:val="0"/>
          <w:numId w:val="50"/>
        </w:numPr>
      </w:pPr>
      <w:r w:rsidRPr="00A02824">
        <w:t>Клипа Игорь Александрович - челюстно-лицевой хирург к.м.н., член Общероссийской общественной организации «Общество специалистов в области челюстно-лицевой хирургии».</w:t>
      </w:r>
    </w:p>
    <w:p w:rsidR="00A02824" w:rsidRPr="00A02824" w:rsidRDefault="00A02824" w:rsidP="00A02824">
      <w:r w:rsidRPr="00A02824">
        <w:t>Конфликт интересов отсутствует.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Приложение А2. Методология разработки клинических рекомендаций</w:t>
      </w:r>
    </w:p>
    <w:p w:rsidR="00A02824" w:rsidRPr="00A02824" w:rsidRDefault="00A02824" w:rsidP="00A02824">
      <w:r w:rsidRPr="00A02824">
        <w:t>Целевая аудитория данных клинических рекомендаций:</w:t>
      </w:r>
    </w:p>
    <w:p w:rsidR="00A02824" w:rsidRPr="00A02824" w:rsidRDefault="00A02824" w:rsidP="00A02824">
      <w:r w:rsidRPr="00A02824">
        <w:t>1. Врачи-челюстно-лицевые хирурги</w:t>
      </w:r>
    </w:p>
    <w:p w:rsidR="00A02824" w:rsidRPr="00A02824" w:rsidRDefault="00A02824" w:rsidP="00A02824">
      <w:r w:rsidRPr="00A02824">
        <w:t>2. Врачи-ортодонты</w:t>
      </w:r>
    </w:p>
    <w:p w:rsidR="00A02824" w:rsidRPr="00A02824" w:rsidRDefault="00A02824" w:rsidP="00A02824">
      <w:r w:rsidRPr="00A02824">
        <w:t>3. Врачи стоматологи-ортопеды</w:t>
      </w:r>
    </w:p>
    <w:p w:rsidR="00A02824" w:rsidRPr="00A02824" w:rsidRDefault="00A02824" w:rsidP="00A02824">
      <w:r w:rsidRPr="00A02824">
        <w:t>4. Врачи стоматологи-хирурги</w:t>
      </w:r>
    </w:p>
    <w:p w:rsidR="00A02824" w:rsidRPr="00A02824" w:rsidRDefault="00A02824" w:rsidP="00A02824">
      <w:r w:rsidRPr="00A02824">
        <w:t>5. Медицинские работники со средним медицинским образованием</w:t>
      </w:r>
    </w:p>
    <w:p w:rsidR="00A02824" w:rsidRPr="00A02824" w:rsidRDefault="00A02824" w:rsidP="00A02824">
      <w:r w:rsidRPr="00A02824">
        <w:t>6. Организаторы здравоохранения</w:t>
      </w:r>
    </w:p>
    <w:p w:rsidR="00A02824" w:rsidRPr="00A02824" w:rsidRDefault="00A02824" w:rsidP="00A02824">
      <w:r w:rsidRPr="00A02824">
        <w:t>7. Врачи-эксперты медицинских страховых организаций (в том числе при проведении медико-экономической экспертизы)</w:t>
      </w:r>
    </w:p>
    <w:p w:rsidR="00A02824" w:rsidRPr="00A02824" w:rsidRDefault="00A02824" w:rsidP="00A02824">
      <w:r w:rsidRPr="00A02824">
        <w:t>8. Студенты медицинских ВУЗов, ординаторы, аспиранты.</w:t>
      </w:r>
    </w:p>
    <w:p w:rsidR="00A02824" w:rsidRPr="00A02824" w:rsidRDefault="00A02824" w:rsidP="00A02824">
      <w:r w:rsidRPr="00A02824">
        <w:t>В данных клинических рекомендациях все сведения ранжированы по уровню достоверности (доказательности) в зависимости от количества и качества исследований по данной проблеме.</w:t>
      </w:r>
    </w:p>
    <w:p w:rsidR="00A02824" w:rsidRPr="00A02824" w:rsidRDefault="00A02824" w:rsidP="00A02824">
      <w:r w:rsidRPr="00A02824">
        <w:t>Таблица 1</w:t>
      </w:r>
    </w:p>
    <w:p w:rsidR="00A02824" w:rsidRPr="00A02824" w:rsidRDefault="00A02824" w:rsidP="00A02824">
      <w:r w:rsidRPr="00A02824">
        <w:rPr>
          <w:b/>
          <w:bCs/>
        </w:rPr>
        <w:t>Шкала оценки уровней достоверности доказательств (УДД) для методов диагностики (диагностических вмешательств)</w:t>
      </w:r>
    </w:p>
    <w:tbl>
      <w:tblPr>
        <w:tblW w:w="11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11269"/>
      </w:tblGrid>
      <w:tr w:rsidR="00A02824" w:rsidRPr="00A02824" w:rsidTr="00A02824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pPr>
              <w:rPr>
                <w:b/>
                <w:bCs/>
              </w:rPr>
            </w:pPr>
            <w:r w:rsidRPr="00A02824">
              <w:rPr>
                <w:b/>
                <w:bCs/>
              </w:rPr>
              <w:t>УДД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pPr>
              <w:rPr>
                <w:b/>
                <w:bCs/>
              </w:rPr>
            </w:pPr>
            <w:r w:rsidRPr="00A02824">
              <w:rPr>
                <w:b/>
                <w:bCs/>
              </w:rPr>
              <w:t>Расшифровка</w:t>
            </w:r>
          </w:p>
        </w:tc>
      </w:tr>
      <w:tr w:rsidR="00A02824" w:rsidRPr="00A02824" w:rsidTr="00A028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 xml:space="preserve">Систематические обзоры исследований с контролем </w:t>
            </w:r>
            <w:proofErr w:type="spellStart"/>
            <w:r w:rsidRPr="00A02824">
              <w:t>референсным</w:t>
            </w:r>
            <w:proofErr w:type="spellEnd"/>
            <w:r w:rsidRPr="00A02824">
              <w:t xml:space="preserve"> методом или систематический обзор рандомизированных клинических исследований с применением мета-анализа</w:t>
            </w:r>
          </w:p>
        </w:tc>
      </w:tr>
      <w:tr w:rsidR="00A02824" w:rsidRPr="00A02824" w:rsidTr="00A028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 xml:space="preserve">Отдельные исследования с контролем </w:t>
            </w:r>
            <w:proofErr w:type="spellStart"/>
            <w:r w:rsidRPr="00A02824">
              <w:t>референсным</w:t>
            </w:r>
            <w:proofErr w:type="spellEnd"/>
            <w:r w:rsidRPr="00A02824">
              <w:t xml:space="preserve">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 с применением мета-анализа</w:t>
            </w:r>
          </w:p>
        </w:tc>
      </w:tr>
      <w:tr w:rsidR="00A02824" w:rsidRPr="00A02824" w:rsidTr="00A028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 xml:space="preserve">Исследования без последовательного контроля </w:t>
            </w:r>
            <w:proofErr w:type="spellStart"/>
            <w:r w:rsidRPr="00A02824">
              <w:t>референсным</w:t>
            </w:r>
            <w:proofErr w:type="spellEnd"/>
            <w:r w:rsidRPr="00A02824">
              <w:t xml:space="preserve"> методом или исследования с </w:t>
            </w:r>
            <w:proofErr w:type="spellStart"/>
            <w:r w:rsidRPr="00A02824">
              <w:t>референсным</w:t>
            </w:r>
            <w:proofErr w:type="spellEnd"/>
            <w:r w:rsidRPr="00A02824">
              <w:t xml:space="preserve"> методом, не являющимся независимым от исследуемого метода или </w:t>
            </w:r>
            <w:proofErr w:type="spellStart"/>
            <w:r w:rsidRPr="00A02824">
              <w:t>нерандомизированные</w:t>
            </w:r>
            <w:proofErr w:type="spellEnd"/>
            <w:r w:rsidRPr="00A02824">
              <w:t xml:space="preserve"> сравнительные исследования, в том числе </w:t>
            </w:r>
            <w:proofErr w:type="spellStart"/>
            <w:r w:rsidRPr="00A02824">
              <w:t>когортные</w:t>
            </w:r>
            <w:proofErr w:type="spellEnd"/>
            <w:r w:rsidRPr="00A02824">
              <w:t xml:space="preserve"> исследования</w:t>
            </w:r>
          </w:p>
        </w:tc>
      </w:tr>
      <w:tr w:rsidR="00A02824" w:rsidRPr="00A02824" w:rsidTr="00A028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proofErr w:type="spellStart"/>
            <w:r w:rsidRPr="00A02824">
              <w:t>Несравнительные</w:t>
            </w:r>
            <w:proofErr w:type="spellEnd"/>
            <w:r w:rsidRPr="00A02824">
              <w:t xml:space="preserve"> исследования, описание клинического случая</w:t>
            </w:r>
          </w:p>
        </w:tc>
      </w:tr>
      <w:tr w:rsidR="00A02824" w:rsidRPr="00A02824" w:rsidTr="00A028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Имеется лишь обоснование механизма действия или мнение экспертов</w:t>
            </w:r>
          </w:p>
        </w:tc>
      </w:tr>
    </w:tbl>
    <w:p w:rsidR="00A02824" w:rsidRPr="00A02824" w:rsidRDefault="00A02824" w:rsidP="00A02824">
      <w:r w:rsidRPr="00A02824">
        <w:t>Таблица 2</w:t>
      </w:r>
    </w:p>
    <w:p w:rsidR="00A02824" w:rsidRPr="00A02824" w:rsidRDefault="00A02824" w:rsidP="00A02824">
      <w:r w:rsidRPr="00A02824">
        <w:rPr>
          <w:b/>
          <w:bCs/>
        </w:rPr>
        <w:t>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W w:w="11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11269"/>
      </w:tblGrid>
      <w:tr w:rsidR="00A02824" w:rsidRPr="00A02824" w:rsidTr="00A02824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pPr>
              <w:rPr>
                <w:b/>
                <w:bCs/>
              </w:rPr>
            </w:pPr>
            <w:r w:rsidRPr="00A02824">
              <w:rPr>
                <w:b/>
                <w:bCs/>
              </w:rPr>
              <w:t>УДД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pPr>
              <w:rPr>
                <w:b/>
                <w:bCs/>
              </w:rPr>
            </w:pPr>
            <w:r w:rsidRPr="00A02824">
              <w:rPr>
                <w:b/>
                <w:bCs/>
              </w:rPr>
              <w:t>Расшифровка</w:t>
            </w:r>
          </w:p>
        </w:tc>
      </w:tr>
      <w:tr w:rsidR="00A02824" w:rsidRPr="00A02824" w:rsidTr="00A028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Систематический обзор рандомизированных клинических исследований с применением мета-анализа</w:t>
            </w:r>
          </w:p>
        </w:tc>
      </w:tr>
      <w:tr w:rsidR="00A02824" w:rsidRPr="00A02824" w:rsidTr="00A028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A02824" w:rsidRPr="00A02824" w:rsidTr="00A028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proofErr w:type="spellStart"/>
            <w:r w:rsidRPr="00A02824">
              <w:t>Нерандомизированные</w:t>
            </w:r>
            <w:proofErr w:type="spellEnd"/>
            <w:r w:rsidRPr="00A02824">
              <w:t xml:space="preserve"> сравнительные исследования, в том числе </w:t>
            </w:r>
            <w:proofErr w:type="spellStart"/>
            <w:r w:rsidRPr="00A02824">
              <w:t>когортные</w:t>
            </w:r>
            <w:proofErr w:type="spellEnd"/>
            <w:r w:rsidRPr="00A02824">
              <w:t xml:space="preserve"> исследования</w:t>
            </w:r>
          </w:p>
        </w:tc>
      </w:tr>
      <w:tr w:rsidR="00A02824" w:rsidRPr="00A02824" w:rsidTr="00A028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proofErr w:type="spellStart"/>
            <w:r w:rsidRPr="00A02824">
              <w:t>Несравнительные</w:t>
            </w:r>
            <w:proofErr w:type="spellEnd"/>
            <w:r w:rsidRPr="00A02824">
              <w:t xml:space="preserve"> исследования, описание клинического случая или серии случаев, исследование «случай-контроль»</w:t>
            </w:r>
          </w:p>
        </w:tc>
      </w:tr>
      <w:tr w:rsidR="00A02824" w:rsidRPr="00A02824" w:rsidTr="00A028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A02824" w:rsidRPr="00A02824" w:rsidRDefault="00A02824" w:rsidP="00A02824">
      <w:r w:rsidRPr="00A02824">
        <w:t>Таблица 3</w:t>
      </w:r>
    </w:p>
    <w:p w:rsidR="00A02824" w:rsidRPr="00A02824" w:rsidRDefault="00A02824" w:rsidP="00A02824">
      <w:r w:rsidRPr="00A02824">
        <w:rPr>
          <w:b/>
          <w:bCs/>
        </w:rPr>
        <w:t>Шкала оценки уровней убедительности рекомендаций (УРР) для методов профилактики, лечения и реабилитации (профилактических, диагностических, лечебных, реабилитационных вмешательств)</w:t>
      </w:r>
    </w:p>
    <w:tbl>
      <w:tblPr>
        <w:tblW w:w="11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"/>
        <w:gridCol w:w="11315"/>
      </w:tblGrid>
      <w:tr w:rsidR="00A02824" w:rsidRPr="00A02824" w:rsidTr="00A02824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pPr>
              <w:rPr>
                <w:b/>
                <w:bCs/>
              </w:rPr>
            </w:pPr>
            <w:r w:rsidRPr="00A02824">
              <w:rPr>
                <w:b/>
                <w:bCs/>
              </w:rPr>
              <w:t>УРР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pPr>
              <w:rPr>
                <w:b/>
                <w:bCs/>
              </w:rPr>
            </w:pPr>
            <w:r w:rsidRPr="00A02824">
              <w:rPr>
                <w:b/>
                <w:bCs/>
              </w:rPr>
              <w:t>Расшифровка</w:t>
            </w:r>
          </w:p>
        </w:tc>
      </w:tr>
      <w:tr w:rsidR="00A02824" w:rsidRPr="00A02824" w:rsidTr="00A028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Сильная рекомендация (все рассматриваемые критерии эффективности (исходы) являются важными, все исследования имеют высокое удовлетворительное методологическое качество, их выводы по интересующим исходам являются согласованными)</w:t>
            </w:r>
          </w:p>
        </w:tc>
      </w:tr>
      <w:tr w:rsidR="00A02824" w:rsidRPr="00A02824" w:rsidTr="00A028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Условная рекомендация (не все рассматриваемые критерии эффективности (исходы) являются важными, не все исследования имеют высокое удовлетворительное методологическое качество и/или их выводы по интересующим исходам не являются согласованными)</w:t>
            </w:r>
          </w:p>
        </w:tc>
      </w:tr>
      <w:tr w:rsidR="00A02824" w:rsidRPr="00A02824" w:rsidTr="00A028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824" w:rsidRPr="00A02824" w:rsidRDefault="00A02824" w:rsidP="00A02824">
            <w:r w:rsidRPr="00A02824">
              <w:t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</w:t>
            </w:r>
          </w:p>
        </w:tc>
      </w:tr>
    </w:tbl>
    <w:p w:rsidR="00A02824" w:rsidRPr="00A02824" w:rsidRDefault="00A02824" w:rsidP="00A02824">
      <w:r w:rsidRPr="00A02824">
        <w:t>Механизм обновления клинических рекомендаций предусматривает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утвержденным КР (клинических рекомендации) но не чаще 1 раз в 6 месяцев.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</w:p>
    <w:p w:rsidR="00A02824" w:rsidRPr="00A02824" w:rsidRDefault="00A02824" w:rsidP="00A02824">
      <w:r w:rsidRPr="00A02824">
        <w:t>Приказ Минздрава России от 14 июня 2019 N 422н</w:t>
      </w:r>
    </w:p>
    <w:p w:rsidR="00A02824" w:rsidRPr="00A02824" w:rsidRDefault="00A02824" w:rsidP="00A02824">
      <w:r w:rsidRPr="00A02824">
        <w:t>"Об утверждении Порядка оказания медицинской помощи по профилю "челюстно-лицевая хирургия"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Приложение Б. Алгоритмы действий врача</w:t>
      </w:r>
    </w:p>
    <w:p w:rsidR="00A02824" w:rsidRPr="00A02824" w:rsidRDefault="00A02824" w:rsidP="00A02824">
      <w:r w:rsidRPr="00A02824">
        <w:drawing>
          <wp:inline distT="0" distB="0" distL="0" distR="0">
            <wp:extent cx="4815840" cy="4414520"/>
            <wp:effectExtent l="0" t="0" r="3810" b="5080"/>
            <wp:docPr id="1850327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441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Приложение В. Информация для пациента</w:t>
      </w:r>
    </w:p>
    <w:p w:rsidR="00A02824" w:rsidRPr="00A02824" w:rsidRDefault="00A02824" w:rsidP="00A02824">
      <w:r w:rsidRPr="00A02824">
        <w:t>Прикус является неправильным, если верхняя и нижняя челюсть не соответствуют друг другу по размерам, форме и взаимному расположению, когда зубные ряды смыкаются неправильно. Улыбка пациента с неправильным прикусом может выглядеть вполне эстетично, однако такая патология может явиться причиной серьезных функциональных нарушений зубочелюстного аппарата впоследствии.</w:t>
      </w:r>
    </w:p>
    <w:p w:rsidR="00A02824" w:rsidRPr="00A02824" w:rsidRDefault="00A02824" w:rsidP="00A02824">
      <w:r w:rsidRPr="00A02824">
        <w:t xml:space="preserve">Зачастую нарушение прикуса проявляется уже после 30 лет, когда появляются щелканье, хруст, боли в височно-нижнечелюстных суставах, нарушается дыхание, оголяются корни зубов, возникает повышенная их </w:t>
      </w:r>
      <w:proofErr w:type="spellStart"/>
      <w:r w:rsidRPr="00A02824">
        <w:t>стираемость</w:t>
      </w:r>
      <w:proofErr w:type="spellEnd"/>
      <w:r w:rsidRPr="00A02824">
        <w:t>, преждевременная утрата зубов, пациенты предъявляют жалобы на эстетический дискомфорт и другие симптомы.</w:t>
      </w:r>
    </w:p>
    <w:p w:rsidR="00A02824" w:rsidRPr="00A02824" w:rsidRDefault="00A02824" w:rsidP="00A02824">
      <w:r w:rsidRPr="00A02824">
        <w:t>По данным разных авторов, примерно, у 20-30% пациентов с нарушением прикуса несоответствие челюстей выражено настолько, что его коррекция исключительно консервативными методами ортодонтии невозможна.</w:t>
      </w:r>
    </w:p>
    <w:p w:rsidR="00A02824" w:rsidRPr="00A02824" w:rsidRDefault="00A02824" w:rsidP="00A02824">
      <w:r w:rsidRPr="00A02824">
        <w:t xml:space="preserve">На современном этапе для лечения пациентов со скелетными зубочелюстными аномалиями принято проводить трехэтапное лечение: на первом этапе проводится </w:t>
      </w:r>
      <w:proofErr w:type="spellStart"/>
      <w:r w:rsidRPr="00A02824">
        <w:t>ортодонтическая</w:t>
      </w:r>
      <w:proofErr w:type="spellEnd"/>
      <w:r w:rsidRPr="00A02824">
        <w:t xml:space="preserve"> подготовка к оперативному лечению, на втором — непосредственно сама </w:t>
      </w:r>
      <w:proofErr w:type="spellStart"/>
      <w:r w:rsidRPr="00A02824">
        <w:t>ортогнатическая</w:t>
      </w:r>
      <w:proofErr w:type="spellEnd"/>
      <w:r w:rsidRPr="00A02824">
        <w:t xml:space="preserve"> операция и третий – завершающий этап </w:t>
      </w:r>
      <w:proofErr w:type="spellStart"/>
      <w:r w:rsidRPr="00A02824">
        <w:t>ортодонтического</w:t>
      </w:r>
      <w:proofErr w:type="spellEnd"/>
      <w:r w:rsidRPr="00A02824">
        <w:t xml:space="preserve"> лечения.</w:t>
      </w:r>
    </w:p>
    <w:p w:rsidR="00A02824" w:rsidRPr="00A02824" w:rsidRDefault="00A02824" w:rsidP="00A02824">
      <w:r w:rsidRPr="00A02824">
        <w:t xml:space="preserve">В некоторых случаях, при выраженных скелетных зубочелюстных аномалиях проводится </w:t>
      </w:r>
      <w:proofErr w:type="gramStart"/>
      <w:r w:rsidRPr="00A02824">
        <w:t>двух этапное</w:t>
      </w:r>
      <w:proofErr w:type="gramEnd"/>
      <w:r w:rsidRPr="00A02824">
        <w:t xml:space="preserve"> лечение, при котором уже на первом этапе проводится </w:t>
      </w:r>
      <w:proofErr w:type="spellStart"/>
      <w:r w:rsidRPr="00A02824">
        <w:t>ортогнатическая</w:t>
      </w:r>
      <w:proofErr w:type="spellEnd"/>
      <w:r w:rsidRPr="00A02824">
        <w:t xml:space="preserve"> операция, а на втором – завершающая </w:t>
      </w:r>
      <w:proofErr w:type="spellStart"/>
      <w:r w:rsidRPr="00A02824">
        <w:t>ортодоническая</w:t>
      </w:r>
      <w:proofErr w:type="spellEnd"/>
      <w:r w:rsidRPr="00A02824">
        <w:t xml:space="preserve"> коррекция.</w:t>
      </w:r>
    </w:p>
    <w:p w:rsidR="00A02824" w:rsidRPr="00A02824" w:rsidRDefault="00A02824" w:rsidP="00A02824">
      <w:r w:rsidRPr="00A02824">
        <w:t>Проведение реконструктивных операций на челюстях требует общего обезболивания. Оперативное вмешательство должно проводиться в стационарных условиях. Средняя продолжительность госпитализации обычно составляет от нескольких дней до двух недель, в зависимости от течения ближайшего послеоперационного периода.</w:t>
      </w:r>
    </w:p>
    <w:p w:rsidR="00A02824" w:rsidRPr="00A02824" w:rsidRDefault="00A02824" w:rsidP="00A02824">
      <w:r w:rsidRPr="00A02824">
        <w:t>Обычно в первые сутки после операции пациенту накладываются межчелюстные эластичные тяги, полностью исключающие возможность открывания рта, для удержания челюстей в правильном положении и обеспечения оптимальных условий для их сращения.</w:t>
      </w:r>
    </w:p>
    <w:p w:rsidR="00A02824" w:rsidRPr="00A02824" w:rsidRDefault="00A02824" w:rsidP="00A02824">
      <w:r w:rsidRPr="00A02824">
        <w:t>В первые сутки после операции рекомендуется местное применение холода для профилактики отека. Пациенту проводится курс антибактериальной терапии, противоотечной и обезболивающей терапии.</w:t>
      </w:r>
    </w:p>
    <w:p w:rsidR="00A02824" w:rsidRPr="00A02824" w:rsidRDefault="00A02824" w:rsidP="00A02824">
      <w:r w:rsidRPr="00A02824">
        <w:t xml:space="preserve">В первые дни после операции в послеоперационных ранах могут оставлять дренажи. Дренажи удаляются в 1 – 3 сутки после операции, по мере </w:t>
      </w:r>
      <w:proofErr w:type="gramStart"/>
      <w:r w:rsidRPr="00A02824">
        <w:t>уменьшения</w:t>
      </w:r>
      <w:proofErr w:type="gramEnd"/>
      <w:r w:rsidRPr="00A02824">
        <w:t xml:space="preserve"> отделяемого из раны.</w:t>
      </w:r>
    </w:p>
    <w:p w:rsidR="00A02824" w:rsidRPr="00A02824" w:rsidRDefault="00A02824" w:rsidP="00A02824">
      <w:r w:rsidRPr="00A02824">
        <w:t>Пациенту рекомендуется ежедневно соблюдать личную гигиену полости рта.</w:t>
      </w:r>
    </w:p>
    <w:p w:rsidR="00A02824" w:rsidRPr="00A02824" w:rsidRDefault="00A02824" w:rsidP="00A02824">
      <w:r w:rsidRPr="00A02824">
        <w:t>После выписки из стационара пациент наблюдается либо амбулаторно, либо в условиях дневного стационара.</w:t>
      </w:r>
    </w:p>
    <w:p w:rsidR="00A02824" w:rsidRPr="00A02824" w:rsidRDefault="00A02824" w:rsidP="00A02824">
      <w:r w:rsidRPr="00A02824">
        <w:t xml:space="preserve">Ограничение открывания рта при операциях на верхней челюсти обычно составляет 2 недели, при </w:t>
      </w:r>
      <w:proofErr w:type="spellStart"/>
      <w:r w:rsidRPr="00A02824">
        <w:t>ортогнатических</w:t>
      </w:r>
      <w:proofErr w:type="spellEnd"/>
      <w:r w:rsidRPr="00A02824">
        <w:t xml:space="preserve"> операциях на нижней челюсти – порядка 3-х недель.</w:t>
      </w:r>
    </w:p>
    <w:p w:rsidR="00A02824" w:rsidRPr="00A02824" w:rsidRDefault="00A02824" w:rsidP="00A02824">
      <w:r w:rsidRPr="00A02824">
        <w:t xml:space="preserve">После снятия межчелюстной эластической тяги для профилактики ограничения открывания рта пациенту рекомендуется заниматься лечебной физкультурой и физиотерапией. Для постепенного увеличения амплитуды открывания рта пациенту рекомендуется открывать и закрывать рот перед зеркалом, выполнять движения нижней челюсти в </w:t>
      </w:r>
      <w:proofErr w:type="spellStart"/>
      <w:proofErr w:type="gramStart"/>
      <w:r w:rsidRPr="00A02824">
        <w:t>передне</w:t>
      </w:r>
      <w:proofErr w:type="spellEnd"/>
      <w:r w:rsidRPr="00A02824">
        <w:t>-задних</w:t>
      </w:r>
      <w:proofErr w:type="gramEnd"/>
      <w:r w:rsidRPr="00A02824">
        <w:t xml:space="preserve"> и боковых направлениях. Пациент может увеличивать амплитуду открывания рта при помощи своего указательного и большого пальцев, размещенных на режущих краях верхних и нижних резцов.</w:t>
      </w:r>
    </w:p>
    <w:p w:rsidR="00A02824" w:rsidRPr="00A02824" w:rsidRDefault="00A02824" w:rsidP="00A02824">
      <w:r w:rsidRPr="00A02824">
        <w:t xml:space="preserve">Как правило по истечению 3-4 недель после операции пациент направляется к врачу-ортодонту для проведения окончательного этапа аппаратной </w:t>
      </w:r>
      <w:proofErr w:type="spellStart"/>
      <w:r w:rsidRPr="00A02824">
        <w:t>ортодонтической</w:t>
      </w:r>
      <w:proofErr w:type="spellEnd"/>
      <w:r w:rsidRPr="00A02824">
        <w:t xml:space="preserve"> коррекции.</w:t>
      </w:r>
    </w:p>
    <w:p w:rsidR="00A02824" w:rsidRPr="00A02824" w:rsidRDefault="00A02824" w:rsidP="00A02824">
      <w:pPr>
        <w:rPr>
          <w:b/>
          <w:bCs/>
        </w:rPr>
      </w:pPr>
      <w:r w:rsidRPr="00A02824">
        <w:rPr>
          <w:b/>
          <w:bCs/>
        </w:rPr>
        <w:t>Приложение Г1-ГN. Шкалы оценки, вопросники и другие оценочные инструменты состояния пациента, приведенные в клинических рекомендациях</w:t>
      </w:r>
    </w:p>
    <w:p w:rsidR="00004CD2" w:rsidRDefault="00004CD2"/>
    <w:sectPr w:rsidR="00004CD2" w:rsidSect="004A152E">
      <w:pgSz w:w="11907" w:h="8392" w:orient="landscape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53C"/>
    <w:multiLevelType w:val="multilevel"/>
    <w:tmpl w:val="F03A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F53EE"/>
    <w:multiLevelType w:val="multilevel"/>
    <w:tmpl w:val="5514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A0612"/>
    <w:multiLevelType w:val="multilevel"/>
    <w:tmpl w:val="3C04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278AF"/>
    <w:multiLevelType w:val="multilevel"/>
    <w:tmpl w:val="438C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705DC"/>
    <w:multiLevelType w:val="multilevel"/>
    <w:tmpl w:val="F596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3469E"/>
    <w:multiLevelType w:val="multilevel"/>
    <w:tmpl w:val="ACCC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617D8B"/>
    <w:multiLevelType w:val="multilevel"/>
    <w:tmpl w:val="2B2A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C21368"/>
    <w:multiLevelType w:val="multilevel"/>
    <w:tmpl w:val="509C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D01F28"/>
    <w:multiLevelType w:val="multilevel"/>
    <w:tmpl w:val="E1BA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7540FF"/>
    <w:multiLevelType w:val="multilevel"/>
    <w:tmpl w:val="56CC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4D376B"/>
    <w:multiLevelType w:val="multilevel"/>
    <w:tmpl w:val="7B28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A6711"/>
    <w:multiLevelType w:val="multilevel"/>
    <w:tmpl w:val="9816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5312AF"/>
    <w:multiLevelType w:val="multilevel"/>
    <w:tmpl w:val="C9AE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AA1F6E"/>
    <w:multiLevelType w:val="multilevel"/>
    <w:tmpl w:val="E1B6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C310E4"/>
    <w:multiLevelType w:val="multilevel"/>
    <w:tmpl w:val="6FBA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942AC7"/>
    <w:multiLevelType w:val="multilevel"/>
    <w:tmpl w:val="7AA6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052FDA"/>
    <w:multiLevelType w:val="multilevel"/>
    <w:tmpl w:val="ED78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3F5967"/>
    <w:multiLevelType w:val="multilevel"/>
    <w:tmpl w:val="35C2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5F7D1C"/>
    <w:multiLevelType w:val="multilevel"/>
    <w:tmpl w:val="F13E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885111"/>
    <w:multiLevelType w:val="multilevel"/>
    <w:tmpl w:val="967C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7810F1"/>
    <w:multiLevelType w:val="multilevel"/>
    <w:tmpl w:val="6784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2E3962"/>
    <w:multiLevelType w:val="multilevel"/>
    <w:tmpl w:val="235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88221C"/>
    <w:multiLevelType w:val="multilevel"/>
    <w:tmpl w:val="7E70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E20F68"/>
    <w:multiLevelType w:val="multilevel"/>
    <w:tmpl w:val="7B14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682E65"/>
    <w:multiLevelType w:val="multilevel"/>
    <w:tmpl w:val="326E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D21340"/>
    <w:multiLevelType w:val="multilevel"/>
    <w:tmpl w:val="7618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E70A78"/>
    <w:multiLevelType w:val="multilevel"/>
    <w:tmpl w:val="7914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131B2A"/>
    <w:multiLevelType w:val="multilevel"/>
    <w:tmpl w:val="B026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E13FE8"/>
    <w:multiLevelType w:val="multilevel"/>
    <w:tmpl w:val="F16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BD3400"/>
    <w:multiLevelType w:val="multilevel"/>
    <w:tmpl w:val="30E8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6E1DBF"/>
    <w:multiLevelType w:val="multilevel"/>
    <w:tmpl w:val="C7B0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3E50DA"/>
    <w:multiLevelType w:val="multilevel"/>
    <w:tmpl w:val="0A3C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C1121E"/>
    <w:multiLevelType w:val="multilevel"/>
    <w:tmpl w:val="7812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064148"/>
    <w:multiLevelType w:val="multilevel"/>
    <w:tmpl w:val="37A2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2F5F9E"/>
    <w:multiLevelType w:val="multilevel"/>
    <w:tmpl w:val="FD6C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7416B3"/>
    <w:multiLevelType w:val="multilevel"/>
    <w:tmpl w:val="27F2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001617"/>
    <w:multiLevelType w:val="multilevel"/>
    <w:tmpl w:val="404E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741046"/>
    <w:multiLevelType w:val="multilevel"/>
    <w:tmpl w:val="20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4F2F3C"/>
    <w:multiLevelType w:val="multilevel"/>
    <w:tmpl w:val="A990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E53869"/>
    <w:multiLevelType w:val="multilevel"/>
    <w:tmpl w:val="ABD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A021B5"/>
    <w:multiLevelType w:val="multilevel"/>
    <w:tmpl w:val="CBF8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8F1651"/>
    <w:multiLevelType w:val="multilevel"/>
    <w:tmpl w:val="BBB4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91676F"/>
    <w:multiLevelType w:val="multilevel"/>
    <w:tmpl w:val="C7F2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322186"/>
    <w:multiLevelType w:val="multilevel"/>
    <w:tmpl w:val="A6B2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566814"/>
    <w:multiLevelType w:val="multilevel"/>
    <w:tmpl w:val="47E0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9E34CF"/>
    <w:multiLevelType w:val="multilevel"/>
    <w:tmpl w:val="683C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ED128C"/>
    <w:multiLevelType w:val="multilevel"/>
    <w:tmpl w:val="8566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397591"/>
    <w:multiLevelType w:val="multilevel"/>
    <w:tmpl w:val="226E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126F6A"/>
    <w:multiLevelType w:val="multilevel"/>
    <w:tmpl w:val="EB16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4D77D2"/>
    <w:multiLevelType w:val="multilevel"/>
    <w:tmpl w:val="F2DA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378088">
    <w:abstractNumId w:val="16"/>
  </w:num>
  <w:num w:numId="2" w16cid:durableId="1991522050">
    <w:abstractNumId w:val="25"/>
  </w:num>
  <w:num w:numId="3" w16cid:durableId="1407730092">
    <w:abstractNumId w:val="45"/>
  </w:num>
  <w:num w:numId="4" w16cid:durableId="642584986">
    <w:abstractNumId w:val="26"/>
  </w:num>
  <w:num w:numId="5" w16cid:durableId="1963996759">
    <w:abstractNumId w:val="39"/>
  </w:num>
  <w:num w:numId="6" w16cid:durableId="1576822467">
    <w:abstractNumId w:val="38"/>
  </w:num>
  <w:num w:numId="7" w16cid:durableId="21321974">
    <w:abstractNumId w:val="1"/>
  </w:num>
  <w:num w:numId="8" w16cid:durableId="1270048113">
    <w:abstractNumId w:val="11"/>
  </w:num>
  <w:num w:numId="9" w16cid:durableId="1621106288">
    <w:abstractNumId w:val="43"/>
  </w:num>
  <w:num w:numId="10" w16cid:durableId="436097815">
    <w:abstractNumId w:val="33"/>
  </w:num>
  <w:num w:numId="11" w16cid:durableId="202866243">
    <w:abstractNumId w:val="37"/>
  </w:num>
  <w:num w:numId="12" w16cid:durableId="55979191">
    <w:abstractNumId w:val="22"/>
  </w:num>
  <w:num w:numId="13" w16cid:durableId="750585610">
    <w:abstractNumId w:val="23"/>
  </w:num>
  <w:num w:numId="14" w16cid:durableId="1992366951">
    <w:abstractNumId w:val="30"/>
  </w:num>
  <w:num w:numId="15" w16cid:durableId="773550358">
    <w:abstractNumId w:val="4"/>
  </w:num>
  <w:num w:numId="16" w16cid:durableId="820777700">
    <w:abstractNumId w:val="24"/>
  </w:num>
  <w:num w:numId="17" w16cid:durableId="255360024">
    <w:abstractNumId w:val="34"/>
  </w:num>
  <w:num w:numId="18" w16cid:durableId="2022703761">
    <w:abstractNumId w:val="3"/>
  </w:num>
  <w:num w:numId="19" w16cid:durableId="1620260209">
    <w:abstractNumId w:val="20"/>
  </w:num>
  <w:num w:numId="20" w16cid:durableId="1004012520">
    <w:abstractNumId w:val="41"/>
  </w:num>
  <w:num w:numId="21" w16cid:durableId="1740900035">
    <w:abstractNumId w:val="48"/>
  </w:num>
  <w:num w:numId="22" w16cid:durableId="1968316374">
    <w:abstractNumId w:val="15"/>
  </w:num>
  <w:num w:numId="23" w16cid:durableId="1680885339">
    <w:abstractNumId w:val="5"/>
  </w:num>
  <w:num w:numId="24" w16cid:durableId="469788131">
    <w:abstractNumId w:val="32"/>
  </w:num>
  <w:num w:numId="25" w16cid:durableId="1555240403">
    <w:abstractNumId w:val="9"/>
  </w:num>
  <w:num w:numId="26" w16cid:durableId="638416929">
    <w:abstractNumId w:val="2"/>
  </w:num>
  <w:num w:numId="27" w16cid:durableId="1617759238">
    <w:abstractNumId w:val="40"/>
  </w:num>
  <w:num w:numId="28" w16cid:durableId="1684474940">
    <w:abstractNumId w:val="44"/>
  </w:num>
  <w:num w:numId="29" w16cid:durableId="400715886">
    <w:abstractNumId w:val="46"/>
  </w:num>
  <w:num w:numId="30" w16cid:durableId="51199126">
    <w:abstractNumId w:val="8"/>
  </w:num>
  <w:num w:numId="31" w16cid:durableId="455681777">
    <w:abstractNumId w:val="6"/>
  </w:num>
  <w:num w:numId="32" w16cid:durableId="1451851465">
    <w:abstractNumId w:val="19"/>
  </w:num>
  <w:num w:numId="33" w16cid:durableId="1380284213">
    <w:abstractNumId w:val="29"/>
  </w:num>
  <w:num w:numId="34" w16cid:durableId="1914663630">
    <w:abstractNumId w:val="42"/>
  </w:num>
  <w:num w:numId="35" w16cid:durableId="590565">
    <w:abstractNumId w:val="14"/>
  </w:num>
  <w:num w:numId="36" w16cid:durableId="839466782">
    <w:abstractNumId w:val="27"/>
  </w:num>
  <w:num w:numId="37" w16cid:durableId="1792361195">
    <w:abstractNumId w:val="21"/>
  </w:num>
  <w:num w:numId="38" w16cid:durableId="1197041934">
    <w:abstractNumId w:val="49"/>
  </w:num>
  <w:num w:numId="39" w16cid:durableId="1226066125">
    <w:abstractNumId w:val="10"/>
  </w:num>
  <w:num w:numId="40" w16cid:durableId="398092876">
    <w:abstractNumId w:val="12"/>
  </w:num>
  <w:num w:numId="41" w16cid:durableId="294602101">
    <w:abstractNumId w:val="28"/>
  </w:num>
  <w:num w:numId="42" w16cid:durableId="1018893422">
    <w:abstractNumId w:val="35"/>
  </w:num>
  <w:num w:numId="43" w16cid:durableId="335110680">
    <w:abstractNumId w:val="47"/>
  </w:num>
  <w:num w:numId="44" w16cid:durableId="1353069014">
    <w:abstractNumId w:val="0"/>
  </w:num>
  <w:num w:numId="45" w16cid:durableId="2001080658">
    <w:abstractNumId w:val="17"/>
  </w:num>
  <w:num w:numId="46" w16cid:durableId="64188637">
    <w:abstractNumId w:val="18"/>
  </w:num>
  <w:num w:numId="47" w16cid:durableId="1280525401">
    <w:abstractNumId w:val="13"/>
  </w:num>
  <w:num w:numId="48" w16cid:durableId="988483992">
    <w:abstractNumId w:val="31"/>
  </w:num>
  <w:num w:numId="49" w16cid:durableId="1973247012">
    <w:abstractNumId w:val="36"/>
  </w:num>
  <w:num w:numId="50" w16cid:durableId="1302618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24"/>
    <w:rsid w:val="00004CD2"/>
    <w:rsid w:val="00425A5E"/>
    <w:rsid w:val="004A152E"/>
    <w:rsid w:val="00A0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2ABB4-3C29-490D-B03B-F2104E12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7655</Words>
  <Characters>43634</Characters>
  <Application>Microsoft Office Word</Application>
  <DocSecurity>0</DocSecurity>
  <Lines>363</Lines>
  <Paragraphs>102</Paragraphs>
  <ScaleCrop>false</ScaleCrop>
  <Company/>
  <LinksUpToDate>false</LinksUpToDate>
  <CharactersWithSpaces>51187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Соловьева</dc:creator>
  <cp:keywords/>
  <dc:description/>
  <cp:lastModifiedBy>Наталья Соловьева</cp:lastModifiedBy>
  <cp:revision>1</cp:revision>
  <dcterms:created xsi:type="dcterms:W3CDTF">2024-04-18T05:16:00Z</dcterms:created>
  <dcterms:modified xsi:type="dcterms:W3CDTF">2024-04-18T05:20:00Z</dcterms:modified>
</cp:coreProperties>
</file>